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交通局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交通局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交通局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交通局201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交通局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有关交通运输的法律、法规、规章和政策、标准，拟定全县交通运输发展规划；推进全县综合交通运输体系建设，做好全县公路、水路规划与邮政行业发展规划的衔接协调，推进适应综合交通运输体系的制度体制机制建立；贯彻执行中、自治区、市颁布的交通运输标准；负责实施全县交通运输行业体制改革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会同有关部门编制全县综合交通运输体系规划，指导综合交通运输枢纽规划和管理工作，优化交通运输网络、枢纽节点布局，促进各种交通运输方式融合。统筹区域和城乡交通运输协调发展，优先发展公共交通，大力发展农村交通，加快推进区域和城乡交通运输一体化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3.组织拟定全县公路及城市客运行业发展规划、年度计划并监督实施，贯彻落实交通运输行业推进物流业发展的政策规定。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承担全县道路、水路运输市场的监管责任。负责城乡客运及有关设施规划和管理工作，负责城区公交车、出租汽车行业管理工作；维护公路、水路交通运输行业和城市客运行业的平等竞争秩序；负责汽车出入境运输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5.承担全县公路建设市场监管责任。贯彻执行国家有关公路工程建设相关政策、制度和技术标准，负责全县重点公路建设和工程质量、安全生产监督管理工作，负责全县公路交通运输设施的管理和维护。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6.负责公路行业安全生产和应急管理工作。按规定组织协调重点物资和紧急客货运输，负责全县公路网运行监测和应急处置协调工作。承担国防动员委员会有关交通战备方面的工作。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7.负责交通运输信息化建设，监测分析运行情况，开展相关统计工作，发布有关信息。负责公路行业环境保护和节能减排工作。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8.负责全县交通运输行业对外交流与合作。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9.完成县委、县政府交办的其他工作。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申扎县运输局和申扎县道路运输管理所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交通局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交通局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本年收入为24120000元，上年为3740000元，增加544.92%，增长原因为：2018年基建项目比上年增加。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本年支出为24116448元，上年为3740000元，增加544.82%，增长原因为：2018年基建项目比上年增加。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本年度机关运行经费共计82948元，上年度141875元，增加-41.53%，主要原因是：细化决算，缩减公用经费支出。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公务车辆运行维护费16413.6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99470B4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63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2019-03-27T06:16:02Z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