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49D" w:rsidRDefault="0019249D">
      <w:pPr>
        <w:jc w:val="center"/>
        <w:rPr>
          <w:rFonts w:hint="eastAsia"/>
          <w:sz w:val="44"/>
          <w:szCs w:val="44"/>
        </w:rPr>
      </w:pPr>
    </w:p>
    <w:p w:rsidR="0019249D" w:rsidRDefault="0019249D">
      <w:pPr>
        <w:jc w:val="center"/>
        <w:rPr>
          <w:sz w:val="44"/>
          <w:szCs w:val="44"/>
        </w:rPr>
      </w:pPr>
    </w:p>
    <w:p w:rsidR="0019249D" w:rsidRDefault="0019249D">
      <w:pPr>
        <w:jc w:val="center"/>
        <w:rPr>
          <w:sz w:val="44"/>
          <w:szCs w:val="44"/>
        </w:rPr>
      </w:pPr>
    </w:p>
    <w:p w:rsidR="0019249D" w:rsidRDefault="0019249D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9249D" w:rsidRDefault="0019249D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</w:p>
    <w:p w:rsidR="0019249D" w:rsidRDefault="000D23ED">
      <w:pPr>
        <w:spacing w:line="640" w:lineRule="exact"/>
        <w:jc w:val="center"/>
        <w:rPr>
          <w:rFonts w:ascii="黑体" w:eastAsia="黑体"/>
          <w:b/>
          <w:sz w:val="52"/>
          <w:szCs w:val="52"/>
        </w:rPr>
      </w:pPr>
      <w:r>
        <w:rPr>
          <w:rFonts w:ascii="黑体" w:eastAsia="黑体" w:hint="eastAsia"/>
          <w:b/>
          <w:sz w:val="52"/>
          <w:szCs w:val="52"/>
        </w:rPr>
        <w:t>国土局</w:t>
      </w:r>
      <w:r>
        <w:rPr>
          <w:rFonts w:ascii="黑体" w:eastAsia="黑体"/>
          <w:b/>
          <w:sz w:val="52"/>
          <w:szCs w:val="52"/>
        </w:rPr>
        <w:t>201</w:t>
      </w:r>
      <w:r>
        <w:rPr>
          <w:rFonts w:ascii="黑体" w:eastAsia="黑体" w:hint="eastAsia"/>
          <w:b/>
          <w:sz w:val="52"/>
          <w:szCs w:val="52"/>
        </w:rPr>
        <w:t>8</w:t>
      </w:r>
      <w:r>
        <w:rPr>
          <w:rFonts w:ascii="黑体" w:eastAsia="黑体" w:hint="eastAsia"/>
          <w:b/>
          <w:sz w:val="52"/>
          <w:szCs w:val="52"/>
        </w:rPr>
        <w:t>年度部门</w:t>
      </w:r>
      <w:r>
        <w:rPr>
          <w:rFonts w:ascii="黑体" w:eastAsia="黑体" w:hint="eastAsia"/>
          <w:b/>
          <w:sz w:val="52"/>
          <w:szCs w:val="52"/>
        </w:rPr>
        <w:t>决</w:t>
      </w:r>
      <w:r>
        <w:rPr>
          <w:rFonts w:ascii="黑体" w:eastAsia="黑体" w:hint="eastAsia"/>
          <w:b/>
          <w:sz w:val="52"/>
          <w:szCs w:val="52"/>
        </w:rPr>
        <w:t>算</w:t>
      </w: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0D23ED">
      <w:pPr>
        <w:jc w:val="center"/>
        <w:rPr>
          <w:rFonts w:ascii="宋体" w:hAnsi="宋体"/>
          <w:sz w:val="32"/>
          <w:szCs w:val="32"/>
          <w:u w:val="single"/>
        </w:rPr>
      </w:pPr>
      <w:r>
        <w:rPr>
          <w:rFonts w:ascii="宋体" w:hAnsi="宋体" w:hint="eastAsia"/>
          <w:sz w:val="32"/>
          <w:szCs w:val="32"/>
          <w:u w:val="single"/>
        </w:rPr>
        <w:t>201</w:t>
      </w:r>
      <w:r>
        <w:rPr>
          <w:rFonts w:ascii="宋体" w:hAnsi="宋体" w:hint="eastAsia"/>
          <w:sz w:val="32"/>
          <w:szCs w:val="32"/>
          <w:u w:val="single"/>
        </w:rPr>
        <w:t>9</w:t>
      </w:r>
      <w:r>
        <w:rPr>
          <w:rFonts w:ascii="宋体" w:hAnsi="宋体" w:hint="eastAsia"/>
          <w:sz w:val="32"/>
          <w:szCs w:val="32"/>
        </w:rPr>
        <w:t>年</w:t>
      </w:r>
      <w:r>
        <w:rPr>
          <w:rFonts w:ascii="宋体" w:hAnsi="宋体" w:hint="eastAsia"/>
          <w:sz w:val="32"/>
          <w:szCs w:val="32"/>
          <w:u w:val="single"/>
        </w:rPr>
        <w:t>0</w:t>
      </w:r>
      <w:r>
        <w:rPr>
          <w:rFonts w:ascii="宋体" w:hAnsi="宋体" w:hint="eastAsia"/>
          <w:sz w:val="32"/>
          <w:szCs w:val="32"/>
          <w:u w:val="single"/>
        </w:rPr>
        <w:t>3</w:t>
      </w:r>
      <w:r>
        <w:rPr>
          <w:rFonts w:ascii="宋体" w:hAnsi="宋体" w:hint="eastAsia"/>
          <w:sz w:val="32"/>
          <w:szCs w:val="32"/>
        </w:rPr>
        <w:t>月</w:t>
      </w:r>
      <w:r>
        <w:rPr>
          <w:rFonts w:ascii="宋体" w:hAnsi="宋体" w:hint="eastAsia"/>
          <w:sz w:val="32"/>
          <w:szCs w:val="32"/>
          <w:u w:val="single"/>
        </w:rPr>
        <w:t>24</w:t>
      </w:r>
      <w:r>
        <w:rPr>
          <w:rFonts w:ascii="宋体" w:hAnsi="宋体" w:hint="eastAsia"/>
          <w:sz w:val="32"/>
          <w:szCs w:val="32"/>
        </w:rPr>
        <w:t>日</w:t>
      </w: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rPr>
          <w:sz w:val="44"/>
          <w:szCs w:val="44"/>
        </w:rPr>
      </w:pPr>
    </w:p>
    <w:p w:rsidR="0019249D" w:rsidRDefault="0019249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9249D" w:rsidRDefault="000D23E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  <w:r>
        <w:rPr>
          <w:rFonts w:ascii="宋体" w:hAnsi="宋体" w:hint="eastAsia"/>
          <w:b/>
          <w:sz w:val="40"/>
          <w:szCs w:val="40"/>
        </w:rPr>
        <w:t>目</w:t>
      </w:r>
      <w:r>
        <w:rPr>
          <w:rFonts w:ascii="宋体" w:hAnsi="宋体" w:hint="eastAsia"/>
          <w:b/>
          <w:sz w:val="40"/>
          <w:szCs w:val="40"/>
        </w:rPr>
        <w:t xml:space="preserve">  </w:t>
      </w:r>
      <w:r>
        <w:rPr>
          <w:rFonts w:ascii="宋体" w:hAnsi="宋体" w:hint="eastAsia"/>
          <w:b/>
          <w:sz w:val="40"/>
          <w:szCs w:val="40"/>
        </w:rPr>
        <w:t>录</w:t>
      </w:r>
    </w:p>
    <w:p w:rsidR="0019249D" w:rsidRDefault="0019249D">
      <w:pPr>
        <w:spacing w:line="460" w:lineRule="exact"/>
        <w:rPr>
          <w:rFonts w:ascii="宋体" w:hAnsi="宋体"/>
          <w:b/>
          <w:sz w:val="40"/>
          <w:szCs w:val="40"/>
        </w:rPr>
      </w:pPr>
    </w:p>
    <w:p w:rsidR="0019249D" w:rsidRDefault="000D23ED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第一部分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国土局</w:t>
      </w:r>
      <w:r>
        <w:rPr>
          <w:rFonts w:ascii="黑体" w:eastAsia="黑体" w:hAnsi="宋体" w:hint="eastAsia"/>
          <w:sz w:val="32"/>
          <w:szCs w:val="32"/>
        </w:rPr>
        <w:t>概况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一、部门预算单位构成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二、部门职责和机构设置</w:t>
      </w:r>
    </w:p>
    <w:p w:rsidR="0019249D" w:rsidRDefault="000D23ED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第二部分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国土局</w:t>
      </w:r>
      <w:r>
        <w:rPr>
          <w:rFonts w:ascii="黑体" w:eastAsia="黑体" w:hAnsi="宋体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年度部门预算明细表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一、财政拨款收支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总表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二、一般公共预算支出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三、一般公共预算基本支出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四、一般公共预算“三公”经费支出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五、政府性基金预算支出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六、部门收支总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七、部门收入总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八、部门支出总</w:t>
      </w:r>
      <w:r>
        <w:rPr>
          <w:rFonts w:ascii="仿宋_GB2312" w:eastAsia="仿宋_GB2312" w:hAnsi="宋体" w:hint="eastAsia"/>
          <w:sz w:val="32"/>
          <w:szCs w:val="32"/>
        </w:rPr>
        <w:t>决算</w:t>
      </w:r>
      <w:r>
        <w:rPr>
          <w:rFonts w:ascii="仿宋_GB2312" w:eastAsia="仿宋_GB2312" w:hAnsi="宋体" w:hint="eastAsia"/>
          <w:sz w:val="32"/>
          <w:szCs w:val="32"/>
        </w:rPr>
        <w:t>表</w:t>
      </w:r>
    </w:p>
    <w:p w:rsidR="0019249D" w:rsidRDefault="000D23ED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第三部分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国土局</w:t>
      </w:r>
      <w:r>
        <w:rPr>
          <w:rFonts w:ascii="黑体" w:eastAsia="黑体" w:hAnsi="宋体" w:hint="eastAsia"/>
          <w:sz w:val="32"/>
          <w:szCs w:val="32"/>
        </w:rPr>
        <w:t>201</w:t>
      </w:r>
      <w:r>
        <w:rPr>
          <w:rFonts w:ascii="黑体" w:eastAsia="黑体" w:hAnsi="宋体" w:hint="eastAsia"/>
          <w:sz w:val="32"/>
          <w:szCs w:val="32"/>
        </w:rPr>
        <w:t>8</w:t>
      </w:r>
      <w:r>
        <w:rPr>
          <w:rFonts w:ascii="黑体" w:eastAsia="黑体" w:hAnsi="宋体" w:hint="eastAsia"/>
          <w:sz w:val="32"/>
          <w:szCs w:val="32"/>
        </w:rPr>
        <w:t>年度部门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数据分析</w:t>
      </w:r>
    </w:p>
    <w:p w:rsidR="0019249D" w:rsidRDefault="000D23ED">
      <w:pPr>
        <w:spacing w:beforeLines="100" w:before="312" w:afterLines="100" w:after="312" w:line="460" w:lineRule="exact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第四部分</w:t>
      </w:r>
      <w:r>
        <w:rPr>
          <w:rFonts w:ascii="黑体" w:eastAsia="黑体" w:hAnsi="宋体" w:hint="eastAsia"/>
          <w:sz w:val="32"/>
          <w:szCs w:val="32"/>
        </w:rPr>
        <w:t xml:space="preserve">  </w:t>
      </w:r>
      <w:r>
        <w:rPr>
          <w:rFonts w:ascii="黑体" w:eastAsia="黑体" w:hAnsi="宋体" w:hint="eastAsia"/>
          <w:sz w:val="32"/>
          <w:szCs w:val="32"/>
        </w:rPr>
        <w:t>名词解释</w:t>
      </w:r>
    </w:p>
    <w:p w:rsidR="0019249D" w:rsidRDefault="0019249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9249D" w:rsidRDefault="0019249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9249D" w:rsidRDefault="0019249D">
      <w:pPr>
        <w:spacing w:line="460" w:lineRule="exact"/>
        <w:jc w:val="center"/>
        <w:rPr>
          <w:rFonts w:ascii="宋体" w:hAnsi="宋体"/>
          <w:b/>
          <w:sz w:val="40"/>
          <w:szCs w:val="40"/>
        </w:rPr>
      </w:pPr>
    </w:p>
    <w:p w:rsidR="0019249D" w:rsidRDefault="000D23E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第一部分</w:t>
      </w:r>
      <w:r>
        <w:rPr>
          <w:rFonts w:ascii="黑体" w:eastAsia="黑体" w:hAnsi="宋体" w:hint="eastAsia"/>
          <w:sz w:val="44"/>
          <w:szCs w:val="44"/>
        </w:rPr>
        <w:t xml:space="preserve"> </w:t>
      </w:r>
    </w:p>
    <w:p w:rsidR="0019249D" w:rsidRDefault="0019249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9249D" w:rsidRDefault="000D23E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国土局</w:t>
      </w:r>
      <w:r>
        <w:rPr>
          <w:rFonts w:ascii="黑体" w:eastAsia="黑体" w:hAnsi="宋体" w:hint="eastAsia"/>
          <w:sz w:val="44"/>
          <w:szCs w:val="44"/>
        </w:rPr>
        <w:t>概况</w:t>
      </w:r>
    </w:p>
    <w:p w:rsidR="0019249D" w:rsidRDefault="0019249D">
      <w:pPr>
        <w:spacing w:line="460" w:lineRule="exact"/>
        <w:jc w:val="center"/>
        <w:rPr>
          <w:rFonts w:ascii="黑体" w:eastAsia="黑体" w:hAnsi="宋体"/>
          <w:sz w:val="48"/>
          <w:szCs w:val="48"/>
        </w:rPr>
      </w:pPr>
    </w:p>
    <w:p w:rsidR="0019249D" w:rsidRDefault="000D23ED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一、部门预算</w:t>
      </w:r>
      <w:r>
        <w:rPr>
          <w:rFonts w:ascii="黑体" w:eastAsia="黑体" w:hAnsi="宋体"/>
          <w:b/>
          <w:sz w:val="32"/>
          <w:szCs w:val="32"/>
        </w:rPr>
        <w:t>单位构成</w:t>
      </w:r>
    </w:p>
    <w:p w:rsidR="0019249D" w:rsidRDefault="000D23ED">
      <w:pPr>
        <w:ind w:firstLineChars="196" w:firstLine="627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无</w:t>
      </w:r>
    </w:p>
    <w:p w:rsidR="0019249D" w:rsidRDefault="000D23ED">
      <w:pPr>
        <w:ind w:firstLineChars="196" w:firstLine="630"/>
        <w:rPr>
          <w:rFonts w:ascii="黑体" w:eastAsia="黑体" w:hAnsi="宋体"/>
          <w:b/>
          <w:sz w:val="32"/>
          <w:szCs w:val="32"/>
        </w:rPr>
      </w:pPr>
      <w:r>
        <w:rPr>
          <w:rFonts w:ascii="黑体" w:eastAsia="黑体" w:hAnsi="宋体" w:hint="eastAsia"/>
          <w:b/>
          <w:sz w:val="32"/>
          <w:szCs w:val="32"/>
        </w:rPr>
        <w:t>二、部门</w:t>
      </w:r>
      <w:r>
        <w:rPr>
          <w:rFonts w:ascii="黑体" w:eastAsia="黑体" w:hAnsi="宋体"/>
          <w:b/>
          <w:sz w:val="32"/>
          <w:szCs w:val="32"/>
        </w:rPr>
        <w:t>职责和</w:t>
      </w:r>
      <w:r>
        <w:rPr>
          <w:rFonts w:ascii="黑体" w:eastAsia="黑体" w:hAnsi="宋体" w:hint="eastAsia"/>
          <w:b/>
          <w:sz w:val="32"/>
          <w:szCs w:val="32"/>
        </w:rPr>
        <w:t>机构设置</w:t>
      </w:r>
    </w:p>
    <w:p w:rsidR="0019249D" w:rsidRDefault="000D23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（一）部门职责。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、贯彻执行国家和自治区有关国土资源管理方针、政策和法律、法规；</w:t>
      </w:r>
      <w:proofErr w:type="gramStart"/>
      <w:r>
        <w:rPr>
          <w:rFonts w:ascii="仿宋_GB2312" w:eastAsia="仿宋_GB2312" w:hint="eastAsia"/>
          <w:sz w:val="32"/>
          <w:szCs w:val="32"/>
        </w:rPr>
        <w:t>依依法承担</w:t>
      </w:r>
      <w:proofErr w:type="gramEnd"/>
      <w:r>
        <w:rPr>
          <w:rFonts w:ascii="仿宋_GB2312" w:eastAsia="仿宋_GB2312" w:hint="eastAsia"/>
          <w:sz w:val="32"/>
          <w:szCs w:val="32"/>
        </w:rPr>
        <w:t>有关行政复议事项。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、组织编制和实施国土规划、土地利用总体规划、土地利的用年度计划和</w:t>
      </w:r>
      <w:proofErr w:type="gramStart"/>
      <w:r>
        <w:rPr>
          <w:rFonts w:ascii="仿宋_GB2312" w:eastAsia="仿宋_GB2312" w:hint="eastAsia"/>
          <w:sz w:val="32"/>
          <w:szCs w:val="32"/>
        </w:rPr>
        <w:t>其他其他</w:t>
      </w:r>
      <w:proofErr w:type="gramEnd"/>
      <w:r>
        <w:rPr>
          <w:rFonts w:ascii="仿宋_GB2312" w:eastAsia="仿宋_GB2312" w:hint="eastAsia"/>
          <w:sz w:val="32"/>
          <w:szCs w:val="32"/>
        </w:rPr>
        <w:t>专项规划；参与上报县人民政府审批的城市总体规划的审核，指导、审核乡（镇）土地利用总体规划，组织矿产资源的调查评价，编制和实施矿产资源保护与合理利用规划、地质勘查规划、地质灾害防治和地质以及保护规划；指导审核乡（镇）矿产资源规划、地质保护规划。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、依法保护土地、矿产资源所有者和使用者的合法权益；承办并组织调处重大权属纠纷，查处重大违法案件。</w:t>
      </w:r>
      <w:r>
        <w:rPr>
          <w:rFonts w:ascii="仿宋_GB2312" w:eastAsia="仿宋_GB2312" w:hint="eastAsia"/>
          <w:sz w:val="32"/>
          <w:szCs w:val="32"/>
        </w:rPr>
        <w:t xml:space="preserve"> 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</w:t>
      </w:r>
      <w:r>
        <w:rPr>
          <w:rFonts w:ascii="仿宋_GB2312" w:eastAsia="仿宋_GB2312" w:hint="eastAsia"/>
          <w:sz w:val="32"/>
          <w:szCs w:val="32"/>
        </w:rPr>
        <w:t>、拟定实施我县耕地特殊保护和鼓励耕地开发政策、措施；组织基本农田保护，指导未利用土地开发、</w:t>
      </w:r>
      <w:r>
        <w:rPr>
          <w:rFonts w:ascii="仿宋_GB2312" w:eastAsia="仿宋_GB2312" w:hint="eastAsia"/>
          <w:sz w:val="32"/>
          <w:szCs w:val="32"/>
        </w:rPr>
        <w:t>土地整合、</w:t>
      </w:r>
      <w:proofErr w:type="gramStart"/>
      <w:r>
        <w:rPr>
          <w:rFonts w:ascii="仿宋_GB2312" w:eastAsia="仿宋_GB2312" w:hint="eastAsia"/>
          <w:sz w:val="32"/>
          <w:szCs w:val="32"/>
        </w:rPr>
        <w:t>土地复坑和</w:t>
      </w:r>
      <w:proofErr w:type="gramEnd"/>
      <w:r>
        <w:rPr>
          <w:rFonts w:ascii="仿宋_GB2312" w:eastAsia="仿宋_GB2312" w:hint="eastAsia"/>
          <w:sz w:val="32"/>
          <w:szCs w:val="32"/>
        </w:rPr>
        <w:t>开发耕地的监督工作，确保耕地占补平衡。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、拟定实施地籍管理办法，组织土地资源调整、地籍</w:t>
      </w:r>
      <w:r>
        <w:rPr>
          <w:rFonts w:ascii="仿宋_GB2312" w:eastAsia="仿宋_GB2312" w:hint="eastAsia"/>
          <w:sz w:val="32"/>
          <w:szCs w:val="32"/>
        </w:rPr>
        <w:lastRenderedPageBreak/>
        <w:t>调查、土地统计和动态监测；管理和指导全县土地确权、城乡地籍、土地定级和登记发证。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    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、拟定实施土地使用权出让、作价出资、转让、租赁、交易和收购管理办法，管理和监督土地资产、土地市场；拟定国有土地划拨使用管理办法，指导农村、牧区非农业土地使用权的流转管理。</w:t>
      </w:r>
    </w:p>
    <w:p w:rsidR="0019249D" w:rsidRDefault="000D23ED">
      <w:pPr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、开展不动产登记制度研究，拟定和实施不动产登记的技术标准、规</w:t>
      </w:r>
      <w:r>
        <w:rPr>
          <w:rFonts w:ascii="仿宋_GB2312" w:eastAsia="仿宋_GB2312" w:hint="eastAsia"/>
          <w:sz w:val="32"/>
          <w:szCs w:val="32"/>
        </w:rPr>
        <w:t>程规范事务性工作；承担土地变更调查、确权登记发证、数据库建设管理、统计分析、评级监测等地籍管理的事务性工作；承担房屋、耕地、林地、草原等其他不动产登记管理工作，开展不动产登记信息依法查询事务性工作；协助县国土局开展不动产登记的组织实施、技术、审查、技术监督、检查验收等事务性工作；协助开展不动产登记规范化工作及国土资源、不动产登记的权属纠纷和调处工作；承担不动产权利证书的统一配号、定制等工作；承办县政府交办的其他工作。</w:t>
      </w:r>
      <w:r>
        <w:rPr>
          <w:rFonts w:ascii="仿宋_GB2312" w:eastAsia="仿宋_GB2312" w:hint="eastAsia"/>
          <w:sz w:val="32"/>
          <w:szCs w:val="32"/>
        </w:rPr>
        <w:t xml:space="preserve">                                       </w:t>
      </w:r>
    </w:p>
    <w:p w:rsidR="0019249D" w:rsidRDefault="000D23ED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（二）部门机</w:t>
      </w:r>
      <w:r>
        <w:rPr>
          <w:rFonts w:ascii="仿宋_GB2312" w:eastAsia="仿宋_GB2312" w:hint="eastAsia"/>
          <w:sz w:val="32"/>
          <w:szCs w:val="32"/>
        </w:rPr>
        <w:t>构设置。</w:t>
      </w:r>
    </w:p>
    <w:p w:rsidR="0019249D" w:rsidRDefault="000D23ED">
      <w:pPr>
        <w:spacing w:line="460" w:lineRule="exact"/>
        <w:ind w:firstLineChars="200" w:firstLine="640"/>
        <w:jc w:val="left"/>
        <w:rPr>
          <w:rFonts w:ascii="仿宋" w:eastAsia="仿宋" w:hAnsi="仿宋" w:cs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国土资源局行政办公室、不动产登记中心</w:t>
      </w:r>
      <w:r>
        <w:rPr>
          <w:rFonts w:ascii="黑体" w:eastAsia="黑体"/>
          <w:sz w:val="32"/>
          <w:szCs w:val="32"/>
        </w:rPr>
        <w:br w:type="page"/>
      </w:r>
    </w:p>
    <w:p w:rsidR="0019249D" w:rsidRDefault="000D23E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第二部分</w:t>
      </w:r>
    </w:p>
    <w:p w:rsidR="0019249D" w:rsidRDefault="0019249D">
      <w:pPr>
        <w:spacing w:line="460" w:lineRule="exact"/>
        <w:jc w:val="center"/>
        <w:rPr>
          <w:rFonts w:ascii="黑体" w:eastAsia="黑体" w:hAnsi="宋体"/>
          <w:sz w:val="44"/>
          <w:szCs w:val="44"/>
        </w:rPr>
      </w:pPr>
    </w:p>
    <w:p w:rsidR="0019249D" w:rsidRDefault="000D23ED">
      <w:pPr>
        <w:spacing w:line="460" w:lineRule="exact"/>
        <w:jc w:val="center"/>
        <w:rPr>
          <w:rFonts w:ascii="黑体" w:eastAsia="黑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国土局</w:t>
      </w:r>
      <w:r>
        <w:rPr>
          <w:rFonts w:ascii="黑体" w:eastAsia="黑体" w:hAnsi="宋体"/>
          <w:sz w:val="44"/>
          <w:szCs w:val="44"/>
        </w:rPr>
        <w:t>201</w:t>
      </w:r>
      <w:r>
        <w:rPr>
          <w:rFonts w:ascii="黑体" w:eastAsia="黑体" w:hAnsi="宋体" w:hint="eastAsia"/>
          <w:sz w:val="44"/>
          <w:szCs w:val="44"/>
        </w:rPr>
        <w:t>8</w:t>
      </w:r>
      <w:r>
        <w:rPr>
          <w:rFonts w:ascii="黑体" w:eastAsia="黑体" w:hAnsi="宋体" w:hint="eastAsia"/>
          <w:sz w:val="44"/>
          <w:szCs w:val="44"/>
        </w:rPr>
        <w:t>年度</w:t>
      </w:r>
      <w:r>
        <w:rPr>
          <w:rFonts w:ascii="黑体" w:eastAsia="黑体" w:hAnsi="宋体" w:hint="eastAsia"/>
          <w:sz w:val="44"/>
          <w:szCs w:val="44"/>
        </w:rPr>
        <w:t>决</w:t>
      </w:r>
      <w:r>
        <w:rPr>
          <w:rFonts w:ascii="黑体" w:eastAsia="黑体" w:hAnsi="宋体" w:hint="eastAsia"/>
          <w:sz w:val="44"/>
          <w:szCs w:val="44"/>
        </w:rPr>
        <w:t>算明细表</w:t>
      </w:r>
    </w:p>
    <w:p w:rsidR="0019249D" w:rsidRDefault="000D23E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（表格详见附件）</w:t>
      </w: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spacing w:beforeLines="50" w:before="156" w:afterLines="50" w:after="156"/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rPr>
          <w:rFonts w:ascii="黑体" w:eastAsia="黑体"/>
          <w:sz w:val="32"/>
          <w:szCs w:val="32"/>
        </w:rPr>
      </w:pPr>
    </w:p>
    <w:p w:rsidR="0019249D" w:rsidRDefault="0019249D">
      <w:pPr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jc w:val="center"/>
        <w:rPr>
          <w:rFonts w:ascii="黑体" w:eastAsia="黑体"/>
          <w:sz w:val="32"/>
          <w:szCs w:val="32"/>
        </w:rPr>
      </w:pPr>
    </w:p>
    <w:p w:rsidR="0019249D" w:rsidRDefault="0019249D">
      <w:pPr>
        <w:rPr>
          <w:rFonts w:ascii="黑体" w:eastAsia="黑体" w:hAnsi="宋体"/>
          <w:sz w:val="48"/>
          <w:szCs w:val="48"/>
        </w:rPr>
      </w:pPr>
    </w:p>
    <w:p w:rsidR="0019249D" w:rsidRDefault="0019249D">
      <w:pPr>
        <w:rPr>
          <w:rFonts w:ascii="黑体" w:eastAsia="黑体" w:hAnsi="宋体"/>
          <w:sz w:val="48"/>
          <w:szCs w:val="48"/>
        </w:rPr>
      </w:pPr>
    </w:p>
    <w:p w:rsidR="0019249D" w:rsidRDefault="0019249D">
      <w:pPr>
        <w:jc w:val="center"/>
        <w:rPr>
          <w:rFonts w:ascii="黑体" w:eastAsia="黑体" w:hAnsi="宋体"/>
          <w:sz w:val="48"/>
          <w:szCs w:val="48"/>
        </w:rPr>
      </w:pPr>
    </w:p>
    <w:p w:rsidR="0019249D" w:rsidRDefault="000D23ED">
      <w:pPr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lastRenderedPageBreak/>
        <w:t>第三部分</w:t>
      </w:r>
    </w:p>
    <w:p w:rsidR="0019249D" w:rsidRDefault="000D23ED">
      <w:pPr>
        <w:spacing w:beforeLines="100" w:before="312" w:afterLines="100" w:after="312" w:line="4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国土局</w:t>
      </w:r>
      <w:r>
        <w:rPr>
          <w:rFonts w:ascii="黑体" w:eastAsia="黑体" w:hAnsi="宋体"/>
          <w:sz w:val="44"/>
          <w:szCs w:val="44"/>
        </w:rPr>
        <w:t>201</w:t>
      </w:r>
      <w:r>
        <w:rPr>
          <w:rFonts w:ascii="黑体" w:eastAsia="黑体" w:hAnsi="宋体" w:hint="eastAsia"/>
          <w:sz w:val="44"/>
          <w:szCs w:val="44"/>
        </w:rPr>
        <w:t>8</w:t>
      </w:r>
      <w:r>
        <w:rPr>
          <w:rFonts w:ascii="黑体" w:eastAsia="黑体" w:hAnsi="宋体" w:hint="eastAsia"/>
          <w:sz w:val="44"/>
          <w:szCs w:val="44"/>
        </w:rPr>
        <w:t>年度部门</w:t>
      </w:r>
      <w:r>
        <w:rPr>
          <w:rFonts w:ascii="黑体" w:eastAsia="黑体" w:hAnsi="宋体" w:hint="eastAsia"/>
          <w:sz w:val="44"/>
          <w:szCs w:val="44"/>
        </w:rPr>
        <w:t>决</w:t>
      </w:r>
      <w:r>
        <w:rPr>
          <w:rFonts w:ascii="黑体" w:eastAsia="黑体" w:hAnsi="宋体" w:hint="eastAsia"/>
          <w:sz w:val="44"/>
          <w:szCs w:val="44"/>
        </w:rPr>
        <w:t>算数据分析</w:t>
      </w:r>
    </w:p>
    <w:p w:rsidR="0019249D" w:rsidRDefault="000D23ED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一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年度决算收支增减变化说明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本年收入为</w:t>
      </w:r>
      <w:r>
        <w:rPr>
          <w:rFonts w:ascii="仿宋_GB2312" w:eastAsia="仿宋_GB2312" w:hAnsi="宋体" w:cs="宋体" w:hint="eastAsia"/>
          <w:sz w:val="32"/>
          <w:szCs w:val="32"/>
        </w:rPr>
        <w:t>12790000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1460000</w:t>
      </w:r>
      <w:r>
        <w:rPr>
          <w:rFonts w:ascii="仿宋_GB2312" w:eastAsia="仿宋_GB2312" w:hAnsi="宋体" w:cs="宋体" w:hint="eastAsia"/>
          <w:sz w:val="32"/>
          <w:szCs w:val="32"/>
        </w:rPr>
        <w:t>元，增加</w:t>
      </w:r>
      <w:r>
        <w:rPr>
          <w:rFonts w:ascii="仿宋_GB2312" w:eastAsia="仿宋_GB2312" w:hAnsi="宋体" w:cs="宋体" w:hint="eastAsia"/>
          <w:sz w:val="32"/>
          <w:szCs w:val="32"/>
        </w:rPr>
        <w:t>776.03%</w:t>
      </w:r>
      <w:r>
        <w:rPr>
          <w:rFonts w:ascii="仿宋_GB2312" w:eastAsia="仿宋_GB2312" w:hAnsi="宋体" w:cs="宋体" w:hint="eastAsia"/>
          <w:sz w:val="32"/>
          <w:szCs w:val="32"/>
        </w:rPr>
        <w:t>，增长原因为：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年，有几宗商业用地拍卖。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本年支出为</w:t>
      </w:r>
      <w:r>
        <w:rPr>
          <w:rFonts w:ascii="仿宋_GB2312" w:eastAsia="仿宋_GB2312" w:hAnsi="宋体" w:cs="宋体" w:hint="eastAsia"/>
          <w:sz w:val="32"/>
          <w:szCs w:val="32"/>
        </w:rPr>
        <w:t>12705089</w:t>
      </w:r>
      <w:r>
        <w:rPr>
          <w:rFonts w:ascii="仿宋_GB2312" w:eastAsia="仿宋_GB2312" w:hAnsi="宋体" w:cs="宋体" w:hint="eastAsia"/>
          <w:sz w:val="32"/>
          <w:szCs w:val="32"/>
        </w:rPr>
        <w:t>元，上年为</w:t>
      </w:r>
      <w:r>
        <w:rPr>
          <w:rFonts w:ascii="仿宋_GB2312" w:eastAsia="仿宋_GB2312" w:hAnsi="宋体" w:cs="宋体" w:hint="eastAsia"/>
          <w:sz w:val="32"/>
          <w:szCs w:val="32"/>
        </w:rPr>
        <w:t>11245089</w:t>
      </w:r>
      <w:r>
        <w:rPr>
          <w:rFonts w:ascii="仿宋_GB2312" w:eastAsia="仿宋_GB2312" w:hAnsi="宋体" w:cs="宋体" w:hint="eastAsia"/>
          <w:sz w:val="32"/>
          <w:szCs w:val="32"/>
        </w:rPr>
        <w:t>元，增加</w:t>
      </w:r>
      <w:r>
        <w:rPr>
          <w:rFonts w:ascii="仿宋_GB2312" w:eastAsia="仿宋_GB2312" w:hAnsi="宋体" w:cs="宋体" w:hint="eastAsia"/>
          <w:sz w:val="32"/>
          <w:szCs w:val="32"/>
        </w:rPr>
        <w:t>30.99%</w:t>
      </w:r>
      <w:r>
        <w:rPr>
          <w:rFonts w:ascii="仿宋_GB2312" w:eastAsia="仿宋_GB2312" w:hAnsi="宋体" w:cs="宋体" w:hint="eastAsia"/>
          <w:sz w:val="32"/>
          <w:szCs w:val="32"/>
        </w:rPr>
        <w:t>，增长原因为：有几宗商业用地拍卖。</w:t>
      </w:r>
    </w:p>
    <w:p w:rsidR="0019249D" w:rsidRDefault="000D23ED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机关运行经费执行情况说明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本年度机关运行经费共计</w:t>
      </w:r>
      <w:r>
        <w:rPr>
          <w:rFonts w:ascii="仿宋_GB2312" w:eastAsia="仿宋_GB2312" w:hAnsi="宋体" w:cs="宋体" w:hint="eastAsia"/>
          <w:sz w:val="32"/>
          <w:szCs w:val="32"/>
        </w:rPr>
        <w:t>305059.4</w:t>
      </w:r>
      <w:r>
        <w:rPr>
          <w:rFonts w:ascii="仿宋_GB2312" w:eastAsia="仿宋_GB2312" w:hAnsi="宋体" w:cs="宋体" w:hint="eastAsia"/>
          <w:sz w:val="32"/>
          <w:szCs w:val="32"/>
        </w:rPr>
        <w:t>元，上年度</w:t>
      </w:r>
      <w:r>
        <w:rPr>
          <w:rFonts w:ascii="仿宋_GB2312" w:eastAsia="仿宋_GB2312" w:hAnsi="宋体" w:cs="宋体" w:hint="eastAsia"/>
          <w:sz w:val="32"/>
          <w:szCs w:val="32"/>
        </w:rPr>
        <w:t>358000</w:t>
      </w:r>
      <w:r>
        <w:rPr>
          <w:rFonts w:ascii="仿宋_GB2312" w:eastAsia="仿宋_GB2312" w:hAnsi="宋体" w:cs="宋体" w:hint="eastAsia"/>
          <w:sz w:val="32"/>
          <w:szCs w:val="32"/>
        </w:rPr>
        <w:t>元，增加</w:t>
      </w:r>
      <w:r>
        <w:rPr>
          <w:rFonts w:ascii="仿宋_GB2312" w:eastAsia="仿宋_GB2312" w:hAnsi="宋体" w:cs="宋体" w:hint="eastAsia"/>
          <w:sz w:val="32"/>
          <w:szCs w:val="32"/>
        </w:rPr>
        <w:t>14.79%</w:t>
      </w:r>
      <w:r>
        <w:rPr>
          <w:rFonts w:ascii="仿宋_GB2312" w:eastAsia="仿宋_GB2312" w:hAnsi="宋体" w:cs="宋体" w:hint="eastAsia"/>
          <w:sz w:val="32"/>
          <w:szCs w:val="32"/>
        </w:rPr>
        <w:t>，主要原因是：细化决算，缩减公用经费支出。</w:t>
      </w:r>
    </w:p>
    <w:p w:rsidR="0019249D" w:rsidRDefault="000D23ED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政府采购支出情况说明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无政府采购，年初我县将政府采购统一核算至政府办</w:t>
      </w:r>
    </w:p>
    <w:p w:rsidR="0019249D" w:rsidRDefault="000D23ED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国有资产占有使用情况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截止</w:t>
      </w: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年末，本单位无公务用车，公务用车为后勤服务中心统管，本年度无新增车辆。</w:t>
      </w:r>
    </w:p>
    <w:p w:rsidR="0019249D" w:rsidRDefault="000D23ED">
      <w:pPr>
        <w:numPr>
          <w:ilvl w:val="0"/>
          <w:numId w:val="1"/>
        </w:num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预算绩效情况说明</w:t>
      </w:r>
    </w:p>
    <w:p w:rsidR="0019249D" w:rsidRDefault="000D23E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年绩效目标实现全覆盖涉及一般公共</w:t>
      </w:r>
      <w:r>
        <w:rPr>
          <w:rFonts w:ascii="仿宋_GB2312" w:eastAsia="仿宋_GB2312" w:hAnsi="宋体" w:cs="宋体" w:hint="eastAsia"/>
          <w:sz w:val="32"/>
          <w:szCs w:val="32"/>
        </w:rPr>
        <w:t>决算</w:t>
      </w:r>
      <w:r>
        <w:rPr>
          <w:rFonts w:ascii="仿宋_GB2312" w:eastAsia="仿宋_GB2312" w:hAnsi="宋体" w:cs="宋体" w:hint="eastAsia"/>
          <w:sz w:val="32"/>
          <w:szCs w:val="32"/>
        </w:rPr>
        <w:t>当年拨款</w:t>
      </w:r>
      <w:r>
        <w:rPr>
          <w:rFonts w:ascii="仿宋_GB2312" w:eastAsia="仿宋_GB2312" w:hAnsi="宋体" w:cs="宋体" w:hint="eastAsia"/>
          <w:sz w:val="32"/>
          <w:szCs w:val="32"/>
        </w:rPr>
        <w:t>总额。</w:t>
      </w:r>
    </w:p>
    <w:p w:rsidR="0019249D" w:rsidRDefault="000D23ED">
      <w:pPr>
        <w:spacing w:line="560" w:lineRule="exact"/>
        <w:ind w:firstLineChars="196" w:firstLine="627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六、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年度一</w:t>
      </w:r>
      <w:r>
        <w:rPr>
          <w:rFonts w:ascii="黑体" w:eastAsia="黑体" w:hAnsi="宋体"/>
          <w:sz w:val="32"/>
          <w:szCs w:val="32"/>
        </w:rPr>
        <w:t>般</w:t>
      </w:r>
      <w:r>
        <w:rPr>
          <w:rFonts w:ascii="黑体" w:eastAsia="黑体" w:hAnsi="宋体" w:hint="eastAsia"/>
          <w:sz w:val="32"/>
          <w:szCs w:val="32"/>
        </w:rPr>
        <w:t>预算决算</w:t>
      </w:r>
      <w:r>
        <w:rPr>
          <w:rFonts w:ascii="黑体" w:eastAsia="黑体" w:hAnsi="宋体" w:hint="eastAsia"/>
          <w:sz w:val="32"/>
          <w:szCs w:val="32"/>
        </w:rPr>
        <w:t>“三公”经费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情况说明。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因公出国两年来均无支出；公务接待无支出，我县公务接待统一核算至政府后勤服务中心</w:t>
      </w:r>
      <w:r>
        <w:rPr>
          <w:rFonts w:ascii="仿宋_GB2312" w:eastAsia="仿宋_GB2312" w:hAnsi="宋体" w:cs="宋体" w:hint="eastAsia"/>
          <w:sz w:val="32"/>
          <w:szCs w:val="32"/>
        </w:rPr>
        <w:t>；</w:t>
      </w:r>
      <w:r>
        <w:rPr>
          <w:rFonts w:ascii="仿宋_GB2312" w:eastAsia="仿宋_GB2312" w:hAnsi="宋体" w:cs="宋体" w:hint="eastAsia"/>
          <w:sz w:val="32"/>
          <w:szCs w:val="32"/>
        </w:rPr>
        <w:t>公务车辆运行维护费</w:t>
      </w:r>
      <w:r>
        <w:rPr>
          <w:rFonts w:ascii="仿宋_GB2312" w:eastAsia="仿宋_GB2312" w:hAnsi="宋体" w:cs="宋体" w:hint="eastAsia"/>
          <w:sz w:val="32"/>
          <w:szCs w:val="32"/>
        </w:rPr>
        <w:t>23146</w:t>
      </w:r>
      <w:r>
        <w:rPr>
          <w:rFonts w:ascii="仿宋_GB2312" w:eastAsia="仿宋_GB2312" w:hAnsi="宋体" w:cs="宋体" w:hint="eastAsia"/>
          <w:sz w:val="32"/>
          <w:szCs w:val="32"/>
        </w:rPr>
        <w:t>元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9249D" w:rsidRDefault="000D23E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七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年度政府性基金</w:t>
      </w:r>
      <w:r>
        <w:rPr>
          <w:rFonts w:ascii="黑体" w:eastAsia="黑体" w:hAnsi="宋体" w:hint="eastAsia"/>
          <w:sz w:val="32"/>
          <w:szCs w:val="32"/>
        </w:rPr>
        <w:t>决算</w:t>
      </w:r>
      <w:r>
        <w:rPr>
          <w:rFonts w:ascii="黑体" w:eastAsia="黑体" w:hAnsi="宋体" w:hint="eastAsia"/>
          <w:sz w:val="32"/>
          <w:szCs w:val="32"/>
        </w:rPr>
        <w:t>支出情况说明。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 w:rsidR="00B12D77" w:rsidRPr="00B12D77">
        <w:rPr>
          <w:rFonts w:ascii="仿宋_GB2312" w:eastAsia="仿宋_GB2312" w:hAnsi="宋体" w:cs="宋体" w:hint="eastAsia"/>
          <w:sz w:val="32"/>
          <w:szCs w:val="32"/>
        </w:rPr>
        <w:t xml:space="preserve">  其他国有土地使用权出让收入安排的支出</w:t>
      </w:r>
      <w:r w:rsidR="00B12D77" w:rsidRPr="00B12D77">
        <w:rPr>
          <w:rFonts w:ascii="仿宋_GB2312" w:eastAsia="仿宋_GB2312" w:hAnsi="宋体" w:cs="宋体"/>
          <w:sz w:val="32"/>
          <w:szCs w:val="32"/>
        </w:rPr>
        <w:t>11260000</w:t>
      </w:r>
      <w:r w:rsidR="00B12D77">
        <w:rPr>
          <w:rFonts w:ascii="仿宋_GB2312" w:eastAsia="仿宋_GB2312" w:hAnsi="宋体" w:cs="宋体" w:hint="eastAsia"/>
          <w:sz w:val="32"/>
          <w:szCs w:val="32"/>
        </w:rPr>
        <w:t>元</w:t>
      </w:r>
      <w:bookmarkStart w:id="0" w:name="_GoBack"/>
      <w:bookmarkEnd w:id="0"/>
    </w:p>
    <w:p w:rsidR="0019249D" w:rsidRDefault="000D23ED">
      <w:pPr>
        <w:spacing w:line="560" w:lineRule="exact"/>
        <w:ind w:firstLineChars="200" w:firstLine="640"/>
        <w:rPr>
          <w:rFonts w:ascii="黑体" w:eastAsia="黑体" w:hAnsi="宋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八</w:t>
      </w:r>
      <w:r>
        <w:rPr>
          <w:rFonts w:ascii="黑体" w:eastAsia="黑体" w:hAnsi="宋体" w:hint="eastAsia"/>
          <w:sz w:val="32"/>
          <w:szCs w:val="32"/>
        </w:rPr>
        <w:t>、</w:t>
      </w:r>
      <w:r>
        <w:rPr>
          <w:rFonts w:ascii="黑体" w:eastAsia="黑体" w:hAnsi="宋体" w:hint="eastAsia"/>
          <w:sz w:val="32"/>
          <w:szCs w:val="32"/>
        </w:rPr>
        <w:t>2018</w:t>
      </w:r>
      <w:r>
        <w:rPr>
          <w:rFonts w:ascii="黑体" w:eastAsia="黑体" w:hAnsi="宋体" w:hint="eastAsia"/>
          <w:sz w:val="32"/>
          <w:szCs w:val="32"/>
        </w:rPr>
        <w:t>年度</w:t>
      </w:r>
      <w:r>
        <w:rPr>
          <w:rFonts w:ascii="黑体" w:eastAsia="黑体" w:hAnsi="宋体" w:hint="eastAsia"/>
          <w:sz w:val="32"/>
          <w:szCs w:val="32"/>
        </w:rPr>
        <w:t>举借债务</w:t>
      </w:r>
      <w:r>
        <w:rPr>
          <w:rFonts w:ascii="黑体" w:eastAsia="黑体" w:hAnsi="宋体" w:hint="eastAsia"/>
          <w:sz w:val="32"/>
          <w:szCs w:val="32"/>
        </w:rPr>
        <w:t>情况总体说明。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2018</w:t>
      </w:r>
      <w:r>
        <w:rPr>
          <w:rFonts w:ascii="仿宋_GB2312" w:eastAsia="仿宋_GB2312" w:hAnsi="宋体" w:cs="宋体" w:hint="eastAsia"/>
          <w:sz w:val="32"/>
          <w:szCs w:val="32"/>
        </w:rPr>
        <w:t>年度，</w:t>
      </w:r>
      <w:r>
        <w:rPr>
          <w:rFonts w:ascii="仿宋_GB2312" w:eastAsia="仿宋_GB2312" w:hAnsi="宋体" w:cs="宋体" w:hint="eastAsia"/>
          <w:sz w:val="32"/>
          <w:szCs w:val="32"/>
        </w:rPr>
        <w:t>本单位无债务</w:t>
      </w:r>
      <w:r>
        <w:rPr>
          <w:rFonts w:ascii="仿宋_GB2312" w:eastAsia="仿宋_GB2312" w:hAnsi="宋体" w:cs="宋体" w:hint="eastAsia"/>
          <w:sz w:val="32"/>
          <w:szCs w:val="32"/>
        </w:rPr>
        <w:t>。</w:t>
      </w:r>
    </w:p>
    <w:p w:rsidR="0019249D" w:rsidRDefault="0019249D">
      <w:pPr>
        <w:spacing w:line="560" w:lineRule="exact"/>
        <w:rPr>
          <w:rFonts w:ascii="仿宋_GB2312" w:eastAsia="仿宋_GB2312" w:hAnsi="宋体" w:cs="宋体"/>
          <w:sz w:val="32"/>
          <w:szCs w:val="32"/>
        </w:rPr>
      </w:pPr>
    </w:p>
    <w:p w:rsidR="0019249D" w:rsidRDefault="0019249D" w:rsidP="00B12D77">
      <w:pPr>
        <w:spacing w:line="560" w:lineRule="exact"/>
        <w:ind w:leftChars="200" w:left="420"/>
        <w:rPr>
          <w:rFonts w:ascii="黑体" w:eastAsia="仿宋" w:hAnsi="宋体"/>
          <w:sz w:val="44"/>
          <w:szCs w:val="44"/>
        </w:rPr>
      </w:pPr>
    </w:p>
    <w:p w:rsidR="0019249D" w:rsidRDefault="000D23ED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第四部分</w:t>
      </w:r>
    </w:p>
    <w:p w:rsidR="0019249D" w:rsidRDefault="0019249D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</w:p>
    <w:p w:rsidR="0019249D" w:rsidRDefault="000D23ED">
      <w:pPr>
        <w:spacing w:line="56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名词解释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一</w:t>
      </w:r>
      <w:r>
        <w:rPr>
          <w:rFonts w:ascii="仿宋_GB2312" w:eastAsia="仿宋_GB2312" w:hAnsi="宋体" w:cs="宋体"/>
          <w:sz w:val="32"/>
          <w:szCs w:val="32"/>
        </w:rPr>
        <w:t>、一般公共预算拨款收入：指财政</w:t>
      </w:r>
      <w:r>
        <w:rPr>
          <w:rFonts w:ascii="仿宋_GB2312" w:eastAsia="仿宋_GB2312" w:hAnsi="宋体" w:cs="宋体" w:hint="eastAsia"/>
          <w:sz w:val="32"/>
          <w:szCs w:val="32"/>
        </w:rPr>
        <w:t>部</w:t>
      </w:r>
      <w:proofErr w:type="gramStart"/>
      <w:r>
        <w:rPr>
          <w:rFonts w:ascii="仿宋_GB2312" w:eastAsia="仿宋_GB2312" w:hAnsi="宋体" w:cs="宋体" w:hint="eastAsia"/>
          <w:sz w:val="32"/>
          <w:szCs w:val="32"/>
        </w:rPr>
        <w:t>门</w:t>
      </w:r>
      <w:r>
        <w:rPr>
          <w:rFonts w:ascii="仿宋_GB2312" w:eastAsia="仿宋_GB2312" w:hAnsi="宋体" w:cs="宋体"/>
          <w:sz w:val="32"/>
          <w:szCs w:val="32"/>
        </w:rPr>
        <w:t>当年</w:t>
      </w:r>
      <w:proofErr w:type="gramEnd"/>
      <w:r>
        <w:rPr>
          <w:rFonts w:ascii="仿宋_GB2312" w:eastAsia="仿宋_GB2312" w:hAnsi="宋体" w:cs="宋体"/>
          <w:sz w:val="32"/>
          <w:szCs w:val="32"/>
        </w:rPr>
        <w:t>拨付的资金。</w:t>
      </w:r>
    </w:p>
    <w:p w:rsidR="0019249D" w:rsidRDefault="000D23ED">
      <w:pPr>
        <w:spacing w:line="560" w:lineRule="exact"/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二</w:t>
      </w:r>
      <w:r>
        <w:rPr>
          <w:rFonts w:ascii="仿宋_GB2312" w:eastAsia="仿宋_GB2312" w:hAnsi="宋体" w:cs="宋体"/>
          <w:sz w:val="32"/>
          <w:szCs w:val="32"/>
        </w:rPr>
        <w:t>、其他收入</w:t>
      </w:r>
      <w:r>
        <w:rPr>
          <w:rFonts w:ascii="仿宋_GB2312" w:eastAsia="仿宋_GB2312" w:hAnsi="宋体" w:cs="宋体" w:hint="eastAsia"/>
          <w:sz w:val="32"/>
          <w:szCs w:val="32"/>
        </w:rPr>
        <w:t>：指</w:t>
      </w:r>
      <w:r>
        <w:rPr>
          <w:rFonts w:ascii="仿宋_GB2312" w:eastAsia="仿宋_GB2312" w:hAnsi="宋体" w:cs="宋体"/>
          <w:sz w:val="32"/>
          <w:szCs w:val="32"/>
        </w:rPr>
        <w:t>上述</w:t>
      </w:r>
      <w:r>
        <w:rPr>
          <w:rFonts w:ascii="仿宋_GB2312" w:eastAsia="仿宋_GB2312" w:hAnsi="宋体" w:cs="宋体"/>
          <w:sz w:val="32"/>
          <w:szCs w:val="32"/>
        </w:rPr>
        <w:t>“</w:t>
      </w:r>
      <w:r>
        <w:rPr>
          <w:rFonts w:ascii="仿宋_GB2312" w:eastAsia="仿宋_GB2312" w:hAnsi="宋体" w:cs="宋体"/>
          <w:sz w:val="32"/>
          <w:szCs w:val="32"/>
        </w:rPr>
        <w:t>一般公共预算拨款收入</w:t>
      </w:r>
      <w:r>
        <w:rPr>
          <w:rFonts w:ascii="仿宋_GB2312" w:eastAsia="仿宋_GB2312" w:hAnsi="宋体" w:cs="宋体"/>
          <w:sz w:val="32"/>
          <w:szCs w:val="32"/>
        </w:rPr>
        <w:t>”</w:t>
      </w:r>
      <w:r>
        <w:rPr>
          <w:rFonts w:ascii="仿宋_GB2312" w:eastAsia="仿宋_GB2312" w:hAnsi="宋体" w:cs="宋体"/>
          <w:sz w:val="32"/>
          <w:szCs w:val="32"/>
        </w:rPr>
        <w:t>以外的收入。主</w:t>
      </w:r>
      <w:r>
        <w:rPr>
          <w:rFonts w:ascii="仿宋_GB2312" w:eastAsia="仿宋_GB2312" w:hAnsi="宋体" w:cs="宋体" w:hint="eastAsia"/>
          <w:sz w:val="32"/>
          <w:szCs w:val="32"/>
        </w:rPr>
        <w:t>要</w:t>
      </w:r>
      <w:r>
        <w:rPr>
          <w:rFonts w:ascii="仿宋_GB2312" w:eastAsia="仿宋_GB2312" w:hAnsi="宋体" w:cs="宋体"/>
          <w:sz w:val="32"/>
          <w:szCs w:val="32"/>
        </w:rPr>
        <w:t>是按规定</w:t>
      </w:r>
      <w:r>
        <w:rPr>
          <w:rFonts w:ascii="仿宋_GB2312" w:eastAsia="仿宋_GB2312" w:hAnsi="宋体" w:cs="宋体" w:hint="eastAsia"/>
          <w:sz w:val="32"/>
          <w:szCs w:val="32"/>
        </w:rPr>
        <w:t>动</w:t>
      </w:r>
      <w:r>
        <w:rPr>
          <w:rFonts w:ascii="仿宋_GB2312" w:eastAsia="仿宋_GB2312" w:hAnsi="宋体" w:cs="宋体"/>
          <w:sz w:val="32"/>
          <w:szCs w:val="32"/>
        </w:rPr>
        <w:t>用的</w:t>
      </w:r>
      <w:r>
        <w:rPr>
          <w:rFonts w:ascii="仿宋_GB2312" w:eastAsia="仿宋_GB2312" w:hAnsi="宋体" w:cs="宋体" w:hint="eastAsia"/>
          <w:sz w:val="32"/>
          <w:szCs w:val="32"/>
        </w:rPr>
        <w:t>售房</w:t>
      </w:r>
      <w:r>
        <w:rPr>
          <w:rFonts w:ascii="仿宋_GB2312" w:eastAsia="仿宋_GB2312" w:hAnsi="宋体" w:cs="宋体"/>
          <w:sz w:val="32"/>
          <w:szCs w:val="32"/>
        </w:rPr>
        <w:t>收入、存款利息收入等。</w:t>
      </w:r>
    </w:p>
    <w:p w:rsidR="0019249D" w:rsidRDefault="000D23ED">
      <w:pPr>
        <w:ind w:firstLineChars="200" w:firstLine="640"/>
        <w:rPr>
          <w:rFonts w:ascii="仿宋_GB2312" w:eastAsia="仿宋_GB2312" w:hAnsi="宋体" w:cs="宋体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三、机关运行经费：是指各部门的公用经费，</w:t>
      </w:r>
    </w:p>
    <w:p w:rsidR="0019249D" w:rsidRDefault="0019249D"/>
    <w:sectPr w:rsidR="0019249D">
      <w:headerReference w:type="default" r:id="rId9"/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3ED" w:rsidRDefault="000D23ED">
      <w:r>
        <w:separator/>
      </w:r>
    </w:p>
  </w:endnote>
  <w:endnote w:type="continuationSeparator" w:id="0">
    <w:p w:rsidR="000D23ED" w:rsidRDefault="000D2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9D" w:rsidRDefault="000D23E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249D" w:rsidRDefault="0019249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9D" w:rsidRDefault="000D23ED">
    <w:pPr>
      <w:pStyle w:val="a3"/>
      <w:framePr w:wrap="around" w:vAnchor="text" w:hAnchor="margin" w:xAlign="center" w:y="1"/>
      <w:rPr>
        <w:rStyle w:val="a5"/>
        <w:sz w:val="24"/>
        <w:szCs w:val="24"/>
      </w:rPr>
    </w:pPr>
    <w:r>
      <w:rPr>
        <w:rStyle w:val="a5"/>
        <w:sz w:val="24"/>
        <w:szCs w:val="24"/>
      </w:rPr>
      <w:fldChar w:fldCharType="begin"/>
    </w:r>
    <w:r>
      <w:rPr>
        <w:rStyle w:val="a5"/>
        <w:sz w:val="24"/>
        <w:szCs w:val="24"/>
      </w:rPr>
      <w:instrText xml:space="preserve">PAGE  </w:instrText>
    </w:r>
    <w:r>
      <w:rPr>
        <w:rStyle w:val="a5"/>
        <w:sz w:val="24"/>
        <w:szCs w:val="24"/>
      </w:rPr>
      <w:fldChar w:fldCharType="separate"/>
    </w:r>
    <w:r w:rsidR="00B12D77">
      <w:rPr>
        <w:rStyle w:val="a5"/>
        <w:noProof/>
        <w:sz w:val="24"/>
        <w:szCs w:val="24"/>
      </w:rPr>
      <w:t>7</w:t>
    </w:r>
    <w:r>
      <w:rPr>
        <w:rStyle w:val="a5"/>
        <w:sz w:val="24"/>
        <w:szCs w:val="24"/>
      </w:rPr>
      <w:fldChar w:fldCharType="end"/>
    </w:r>
  </w:p>
  <w:p w:rsidR="0019249D" w:rsidRDefault="0019249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3ED" w:rsidRDefault="000D23ED">
      <w:r>
        <w:separator/>
      </w:r>
    </w:p>
  </w:footnote>
  <w:footnote w:type="continuationSeparator" w:id="0">
    <w:p w:rsidR="000D23ED" w:rsidRDefault="000D2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49D" w:rsidRDefault="0019249D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229AF"/>
    <w:multiLevelType w:val="singleLevel"/>
    <w:tmpl w:val="599229AF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F35"/>
    <w:rsid w:val="00090272"/>
    <w:rsid w:val="000D23ED"/>
    <w:rsid w:val="00157716"/>
    <w:rsid w:val="00182BE7"/>
    <w:rsid w:val="0019249D"/>
    <w:rsid w:val="00283A9E"/>
    <w:rsid w:val="003750D2"/>
    <w:rsid w:val="004C6005"/>
    <w:rsid w:val="00525A5F"/>
    <w:rsid w:val="005978A7"/>
    <w:rsid w:val="00634EE7"/>
    <w:rsid w:val="007B07E3"/>
    <w:rsid w:val="0088618B"/>
    <w:rsid w:val="008C1747"/>
    <w:rsid w:val="0094056C"/>
    <w:rsid w:val="00A65C56"/>
    <w:rsid w:val="00AA1BA1"/>
    <w:rsid w:val="00AD34B6"/>
    <w:rsid w:val="00AD58CE"/>
    <w:rsid w:val="00B12D77"/>
    <w:rsid w:val="00BD3F16"/>
    <w:rsid w:val="00C97B95"/>
    <w:rsid w:val="00CC7794"/>
    <w:rsid w:val="00CF7F35"/>
    <w:rsid w:val="00D06FF1"/>
    <w:rsid w:val="00D26FA7"/>
    <w:rsid w:val="00DF6024"/>
    <w:rsid w:val="066326BC"/>
    <w:rsid w:val="0FA37407"/>
    <w:rsid w:val="15961F37"/>
    <w:rsid w:val="5D0D3EAA"/>
    <w:rsid w:val="6D2B762F"/>
    <w:rsid w:val="711C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  <w:qFormat/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1570</Characters>
  <Application>Microsoft Office Word</Application>
  <DocSecurity>0</DocSecurity>
  <Lines>13</Lines>
  <Paragraphs>3</Paragraphs>
  <ScaleCrop>false</ScaleCrop>
  <Company>Microsoft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1</cp:lastModifiedBy>
  <cp:revision>4</cp:revision>
  <dcterms:created xsi:type="dcterms:W3CDTF">2018-05-29T03:48:00Z</dcterms:created>
  <dcterms:modified xsi:type="dcterms:W3CDTF">2019-08-29T14:17:00Z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