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环保局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环保局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环保局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环保局201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环保局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1.贯彻执行环境保护法律、法规、规章、标准和方针政策；根据职责拟订有关规范性文件。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2.牵头开展生态文明建设和环境保护调查研究；拟订并组织实施生态文明建设和环境保护的制度和规划；组织拟订环境功能区划和生态功能区划；审核全县有关规划、计划中的环境保护内容。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3.组织开展生态和环境保护执法检查，牵头协调重大环境污染事故和生态破坏事件调查处理；建立健全突发环境事件的应急预警机制，协调解决跨地区的环境污染纠纷；负责生态和环境保护行政稽查。     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承担从源头上预防、控制环境污染和环境破坏的责任；负责对经济和技术政策、发展规划以及经济开发计划进行环境影响评价，组织审查开发建设规划环境影响评价，组织和监督建设项目环境影响评价制度和“环保治理设施与主体工程同时设计、同时施工、同时投产使用”的“三同时”制度的实施，按照规定审批建设项目环境影响评价文件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环境污染防治的监督管理。对大气、水体、噪声、固体废物、土壤和光、恶臭以及机动车等的污染防治和生态环境保护实施统一监督管理；组织实施化学品环境管理；组织拟订主要污染物排放总量控制实施办法，督查、督办、核查污染物减排任务完成情况；依法开展强制性清洁生产审核工作，负责排污权有偿使用和交易工作的组织和监督管理，组织实施排污申报、排污许可、排污收费和限期治理制度；组织推行污染集中控制和对污染治理市场的统一监督管理；组织指导城镇和农村的环境综合整治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组织开展生态环境质量调查，进行生态环境质量分析和评估，监督对生态环境有影响的自然资源开发利用活动、生态环境建设和生态破坏恢复工作；指导、协调、监督各类自然保护区、风景名胜区、森林公园的环境保护工作，负责向县政府提出县级以上自然保护区设立、变更、撤销的审查意见，组织协调生物多样性保护工作，协调和监督野生动植物保护、湿地环境保护工作。组织开展生态县创建工作，指导生态村、生态乡镇建设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负责核安全和辐射安全的监督管理。监督管理放射源安全、电磁辐射、核技术应用、伴有放射性矿产资源开发利用中的污染防治工作；组织开展核与辐射环境监测工作；参与核事故应急处理，负责辐射环境事故应急处理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负责环境监测网络、环境统计和环境信息系统的建设和管理；负责全县的地表水、饮用水源地和大气、噪声、土壤等环境监测工作；组织开展环境质量监测、污染源监督性监测和突发性环境污染应急监测工作；组织开展环境质量状况调查评估和预测预警工作；组织编报环境质量报告书、污染源排污状况分析报告和专题报告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提出环境保护领域固定资产投资规模和方向、财政性资金安排的意见，并会同有关部门做好组织实施和监督工作；组织开展环境科学调研和新工艺、新技术工程示范；参与指导推动发展循环经济和环保产业有关工作；参与应对气候变化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10.依法公开环境质量、环境监测、突发环境事件以及环境行政许可、行政处罚、排污费的征收和使用情况等信息，完善公众参与程序，为公民、法人和其他组织参与和监督环境保护提供便利。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11.组织拟订和实施生态环境保护督查制度，组织实施生态环境保护目标责任制，监督检查生态环境保护目标任务完成情况。加强对乡镇及其有关部门环境保护工作的监督。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12.组织开展生态文明建设和环境友好型社会建设宣传教育工作；组织、指导和协调环境保护宣传教育工作；推动社会公众和社会组织参与环境保护。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13.承办县政府交办的其他事项。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环保局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环保局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本年收入为8280000元，上年为8070000元，增加2.6%，增长原因为：人员增加。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本年支出为1332461元，上年为8070000元，增加-83.49%，增长原因为：环境保护转移支付资金未进行拨付。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本年度机关运行经费共计348045元，上年度82522.5元，减少321.76%，主要原因是：上年核算方法有误。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截止2018年末，本单位无公务用车，公务用车由后勤服务中心统一管理，本年度无新增车辆。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公务车辆运行维护费4939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518B0521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11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2019-03-26T09:14:32Z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