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A5B8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文化局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A5B86">
        <w:rPr>
          <w:rFonts w:ascii="黑体" w:eastAsia="黑体" w:hAnsi="宋体" w:hint="eastAsia"/>
          <w:sz w:val="32"/>
          <w:szCs w:val="32"/>
        </w:rPr>
        <w:t>文化局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A5B8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(1)承担管理文化艺术事业的责任，指导文艺创作与生产，扶持代表性、示范性、实验性艺术精品，推动各门类艺术的发展。承担管理全市性重大文化活动的责任。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(2)承担推进城乡文化艺术公共文化服务体系建设的责任，组织和引导公共文化产品生产，指导市文化和图书馆、文化站、综合活动中心等文化事业建设，指导、推动县、乡、村开展各类群众性文化活动。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(3)承担对文化艺术经营活动进行行业监管的责任；负责对网吧等上网服务营业场所实行经营许可证管理。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(4)承担对打字复印店监管的责任；负责对出版物内容进行监管。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(5)承担文物保护的责任。拟订文物和非物质文化遗产保护规划，组织实施文物保护、非物质文化遗产保护和优秀民族文化的传承普及工作。负责本市文化遗产的普查和保护工作。组织、指导、协调文物发掘和文化遗产保护及研究工</w:t>
      </w:r>
      <w:r w:rsidRPr="000A5B86">
        <w:rPr>
          <w:rFonts w:ascii="仿宋" w:eastAsia="仿宋" w:hAnsi="仿宋" w:cs="仿宋" w:hint="eastAsia"/>
          <w:sz w:val="32"/>
          <w:szCs w:val="32"/>
        </w:rPr>
        <w:lastRenderedPageBreak/>
        <w:t>作；指导博物馆事业发展。按有关规定对文物流通市场进行监管。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(6)负责组织、协调对外文化交流、宣传与合作工作。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(7)负责推进文化、广电、新闻出版、文化遗产保护等方面科技信息建设，指导相关科技研究和开发。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(8)承担文化综合执法的责任。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(9)负责全县“扫黄打非”工作督导及监督。</w:t>
      </w:r>
    </w:p>
    <w:p w:rsidR="000A5B86" w:rsidRPr="000A5B86" w:rsidRDefault="000A5B86" w:rsidP="000A5B8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(10)负责不定期的检查各娱乐场所，排查非法政治性歌词、歌曲及光盘。</w:t>
      </w:r>
    </w:p>
    <w:p w:rsidR="00182BE7" w:rsidRPr="005978A7" w:rsidRDefault="000A5B86" w:rsidP="000A5B8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(11)承办县委、县政府交办的其他事项。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0A5B86" w:rsidP="000A5B86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5B86">
        <w:rPr>
          <w:rFonts w:ascii="仿宋" w:eastAsia="仿宋" w:hAnsi="仿宋" w:cs="仿宋" w:hint="eastAsia"/>
          <w:sz w:val="32"/>
          <w:szCs w:val="32"/>
        </w:rPr>
        <w:t>设有文广局办公室和“扫黄打非”办公室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A5B8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A5B8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文化局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A5B86">
        <w:rPr>
          <w:rFonts w:ascii="仿宋_GB2312" w:eastAsia="仿宋_GB2312" w:hAnsi="宋体" w:cs="宋体" w:hint="eastAsia"/>
          <w:sz w:val="32"/>
          <w:szCs w:val="32"/>
        </w:rPr>
        <w:t>2070101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642EF0">
        <w:rPr>
          <w:rFonts w:ascii="仿宋_GB2312" w:eastAsia="仿宋_GB2312" w:hAnsi="宋体" w:cs="宋体" w:hint="eastAsia"/>
          <w:sz w:val="32"/>
          <w:szCs w:val="32"/>
        </w:rPr>
        <w:t>961981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0A5B86">
        <w:rPr>
          <w:rFonts w:ascii="仿宋_GB2312" w:eastAsia="仿宋_GB2312" w:hAnsi="宋体" w:cs="宋体" w:hint="eastAsia"/>
          <w:sz w:val="32"/>
          <w:szCs w:val="32"/>
        </w:rPr>
        <w:t>2070107艺术表演团体</w:t>
      </w:r>
      <w:r w:rsidR="00642EF0">
        <w:rPr>
          <w:rFonts w:ascii="仿宋_GB2312" w:eastAsia="仿宋_GB2312" w:hAnsi="宋体" w:cs="宋体" w:hint="eastAsia"/>
          <w:sz w:val="32"/>
          <w:szCs w:val="32"/>
        </w:rPr>
        <w:t>400000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3、2070111文化创作与保护</w:t>
      </w:r>
      <w:r w:rsidR="00642EF0">
        <w:rPr>
          <w:rFonts w:ascii="仿宋_GB2312" w:eastAsia="仿宋_GB2312" w:hAnsi="宋体" w:cs="宋体" w:hint="eastAsia"/>
          <w:sz w:val="32"/>
          <w:szCs w:val="32"/>
        </w:rPr>
        <w:t>30000元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4、2070199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其他文化支出235900元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5、2070305</w:t>
      </w:r>
      <w:r w:rsidR="00642EF0">
        <w:rPr>
          <w:rFonts w:ascii="仿宋_GB2312" w:eastAsia="仿宋_GB2312" w:hAnsi="宋体" w:cs="宋体" w:hint="eastAsia"/>
          <w:sz w:val="32"/>
          <w:szCs w:val="32"/>
        </w:rPr>
        <w:t>体育竞赛800000元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6、2070406</w:t>
      </w:r>
      <w:r w:rsidR="00642EF0">
        <w:rPr>
          <w:rFonts w:ascii="仿宋_GB2312" w:eastAsia="仿宋_GB2312" w:hAnsi="宋体" w:cs="宋体" w:hint="eastAsia"/>
          <w:sz w:val="32"/>
          <w:szCs w:val="32"/>
        </w:rPr>
        <w:t>电影20000元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642EF0" w:rsidP="00642EF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642EF0">
        <w:rPr>
          <w:rFonts w:ascii="仿宋_GB2312" w:eastAsia="仿宋_GB2312" w:hAnsi="宋体" w:cs="宋体" w:hint="eastAsia"/>
          <w:sz w:val="32"/>
          <w:szCs w:val="32"/>
        </w:rPr>
        <w:t>经费总计1586700元：（1）公用经费为96000元、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、（2）专项经费为1490700元：其中，文化发展及体育竞赛经费800000元、民间艺术团地县补助400000元、县综合文化站免费开放经费200000元、县文联工作经费30000元、电影场次补贴经费20000元、休假包干经费35900元、副科级干部以上通讯费4800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C66D9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883021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1490700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lastRenderedPageBreak/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A5B86">
        <w:rPr>
          <w:rFonts w:ascii="仿宋_GB2312" w:eastAsia="仿宋_GB2312" w:hAnsi="宋体" w:cs="宋体" w:hint="eastAsia"/>
          <w:sz w:val="32"/>
          <w:szCs w:val="32"/>
        </w:rPr>
        <w:t>文化局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883021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26E38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642EF0">
        <w:rPr>
          <w:rFonts w:ascii="仿宋_GB2312" w:eastAsia="仿宋_GB2312" w:hAnsi="宋体" w:cs="宋体" w:hint="eastAsia"/>
          <w:sz w:val="32"/>
          <w:szCs w:val="32"/>
        </w:rPr>
        <w:t>1490700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26E38" w:rsidRPr="00726E38">
        <w:rPr>
          <w:rFonts w:ascii="仿宋_GB2312" w:eastAsia="仿宋_GB2312" w:hAnsi="宋体" w:cs="宋体" w:hint="eastAsia"/>
          <w:sz w:val="32"/>
          <w:szCs w:val="32"/>
        </w:rPr>
        <w:t>公用经费</w:t>
      </w:r>
      <w:bookmarkStart w:id="0" w:name="_GoBack"/>
      <w:bookmarkEnd w:id="0"/>
      <w:r w:rsidR="00642EF0" w:rsidRPr="00642EF0">
        <w:rPr>
          <w:rFonts w:ascii="仿宋_GB2312" w:eastAsia="仿宋_GB2312" w:hAnsi="宋体" w:cs="宋体" w:hint="eastAsia"/>
          <w:sz w:val="32"/>
          <w:szCs w:val="32"/>
        </w:rPr>
        <w:t>为96000元、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BB" w:rsidRDefault="00FA47BB" w:rsidP="00182BE7">
      <w:r>
        <w:separator/>
      </w:r>
    </w:p>
  </w:endnote>
  <w:endnote w:type="continuationSeparator" w:id="0">
    <w:p w:rsidR="00FA47BB" w:rsidRDefault="00FA47B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A47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642EF0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FA47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BB" w:rsidRDefault="00FA47BB" w:rsidP="00182BE7">
      <w:r>
        <w:separator/>
      </w:r>
    </w:p>
  </w:footnote>
  <w:footnote w:type="continuationSeparator" w:id="0">
    <w:p w:rsidR="00FA47BB" w:rsidRDefault="00FA47B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A47B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2009E0"/>
    <w:rsid w:val="00283A9E"/>
    <w:rsid w:val="002C66D9"/>
    <w:rsid w:val="003750D2"/>
    <w:rsid w:val="00525A5F"/>
    <w:rsid w:val="005978A7"/>
    <w:rsid w:val="00634EE7"/>
    <w:rsid w:val="00642EF0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97B95"/>
    <w:rsid w:val="00CC7794"/>
    <w:rsid w:val="00CF7F35"/>
    <w:rsid w:val="00D06FF1"/>
    <w:rsid w:val="00D26FA7"/>
    <w:rsid w:val="00DF6024"/>
    <w:rsid w:val="00E45DD5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2018-05-29T09:38:00Z</dcterms:created>
  <dcterms:modified xsi:type="dcterms:W3CDTF">2018-05-29T09:38:00Z</dcterms:modified>
</cp:coreProperties>
</file>