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D26FA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商务局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D26FA7">
        <w:rPr>
          <w:rFonts w:ascii="黑体" w:eastAsia="黑体" w:hAnsi="宋体" w:hint="eastAsia"/>
          <w:sz w:val="32"/>
          <w:szCs w:val="32"/>
        </w:rPr>
        <w:t>商务局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D26FA7">
        <w:rPr>
          <w:rFonts w:ascii="黑体" w:eastAsia="黑体" w:hAnsi="宋体" w:hint="eastAsia"/>
          <w:sz w:val="32"/>
          <w:szCs w:val="32"/>
        </w:rPr>
        <w:t>商务局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D26FA7">
        <w:rPr>
          <w:rFonts w:ascii="黑体" w:eastAsia="黑体" w:hAnsi="宋体" w:hint="eastAsia"/>
          <w:sz w:val="32"/>
          <w:szCs w:val="32"/>
        </w:rPr>
        <w:t>商务局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26FA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商务局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D26FA7" w:rsidP="00D26FA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26FA7">
        <w:rPr>
          <w:rFonts w:ascii="仿宋" w:eastAsia="仿宋" w:hAnsi="仿宋" w:cs="仿宋" w:hint="eastAsia"/>
          <w:sz w:val="32"/>
          <w:szCs w:val="32"/>
        </w:rPr>
        <w:t>贯彻执行商贸流通、招商引资、旅游资源开发、特种设备质量监督、家电家具、社会消费品零售总额统计、电子商务、市场监测、废旧汽车回收、再生资源、危化品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D26FA7" w:rsidP="00D26FA7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D26FA7">
        <w:rPr>
          <w:rFonts w:ascii="仿宋" w:eastAsia="仿宋" w:hAnsi="仿宋" w:cs="仿宋" w:hint="eastAsia"/>
          <w:sz w:val="32"/>
          <w:szCs w:val="32"/>
        </w:rPr>
        <w:t>商务局（申扎县旅游发展委员会）/申扎县质监局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D26FA7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商务局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D26FA7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商务局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E5E32" w:rsidRPr="00FE5E32" w:rsidRDefault="00182BE7" w:rsidP="00FE5E32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E5E32">
        <w:rPr>
          <w:rFonts w:ascii="仿宋_GB2312" w:eastAsia="仿宋_GB2312" w:hAnsi="宋体" w:cs="宋体" w:hint="eastAsia"/>
          <w:sz w:val="32"/>
          <w:szCs w:val="32"/>
        </w:rPr>
        <w:t>.2011301</w:t>
      </w:r>
      <w:r w:rsidR="00FE5E32" w:rsidRPr="00FE5E32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FE5E32" w:rsidRPr="00FE5E32">
        <w:rPr>
          <w:rFonts w:ascii="仿宋_GB2312" w:eastAsia="仿宋_GB2312" w:hAnsi="宋体" w:cs="宋体" w:hint="eastAsia"/>
          <w:sz w:val="32"/>
          <w:szCs w:val="32"/>
        </w:rPr>
        <w:tab/>
        <w:t>608095</w:t>
      </w:r>
      <w:r w:rsidR="00FE5E32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FE5E32" w:rsidRPr="00FE5E32" w:rsidRDefault="00FE5E32" w:rsidP="00FE5E32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2.2011399</w:t>
      </w:r>
      <w:r w:rsidRPr="00FE5E32">
        <w:rPr>
          <w:rFonts w:ascii="仿宋_GB2312" w:eastAsia="仿宋_GB2312" w:hAnsi="宋体" w:cs="宋体" w:hint="eastAsia"/>
          <w:sz w:val="32"/>
          <w:szCs w:val="32"/>
        </w:rPr>
        <w:t>其他商贸事务支出</w:t>
      </w:r>
      <w:r w:rsidRPr="00FE5E32">
        <w:rPr>
          <w:rFonts w:ascii="仿宋_GB2312" w:eastAsia="仿宋_GB2312" w:hAnsi="宋体" w:cs="宋体" w:hint="eastAsia"/>
          <w:sz w:val="32"/>
          <w:szCs w:val="32"/>
        </w:rPr>
        <w:tab/>
        <w:t>7000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Default="00FE5E32" w:rsidP="00FE5E32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3.2160599</w:t>
      </w:r>
      <w:r w:rsidRPr="00FE5E32">
        <w:rPr>
          <w:rFonts w:ascii="仿宋_GB2312" w:eastAsia="仿宋_GB2312" w:hAnsi="宋体" w:cs="宋体" w:hint="eastAsia"/>
          <w:sz w:val="32"/>
          <w:szCs w:val="32"/>
        </w:rPr>
        <w:t>其他旅游业管理与服务支出</w:t>
      </w:r>
      <w:r w:rsidRPr="00FE5E32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E5E32" w:rsidP="00FE5E32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E5E32">
        <w:rPr>
          <w:rFonts w:ascii="仿宋_GB2312" w:eastAsia="仿宋_GB2312" w:hAnsi="宋体" w:cs="宋体" w:hint="eastAsia"/>
          <w:sz w:val="32"/>
          <w:szCs w:val="32"/>
        </w:rPr>
        <w:t>经费总计93400元：（1）公用经费为64000元、其中，办公费7034.4元、印刷费2344.8元、手续费2344.8元、公用水费600元、公用电费1680元、邮电费4689.6元、差旅费9379.2元、取暖费14560元、公务车辆运行维护费9379.2元、维修（护）费7034.4元、福利费264元、其他商品与服务支出4689.6元、（2）专项经费为29400元：其中，旅发专项经费20000元、休假包干经费7000元、副科级干部以上通讯费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E5E32">
        <w:rPr>
          <w:rFonts w:ascii="仿宋_GB2312" w:eastAsia="仿宋_GB2312" w:hAnsi="宋体" w:cs="宋体" w:hint="eastAsia"/>
          <w:sz w:val="32"/>
          <w:szCs w:val="32"/>
        </w:rPr>
        <w:t>9379.2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26FA7">
        <w:rPr>
          <w:rFonts w:ascii="仿宋_GB2312" w:eastAsia="仿宋_GB2312" w:hAnsi="宋体" w:cs="宋体" w:hint="eastAsia"/>
          <w:sz w:val="32"/>
          <w:szCs w:val="32"/>
        </w:rPr>
        <w:t>商务局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556255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49440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29400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D26FA7">
        <w:rPr>
          <w:rFonts w:ascii="仿宋_GB2312" w:eastAsia="仿宋_GB2312" w:hAnsi="宋体" w:cs="宋体" w:hint="eastAsia"/>
          <w:sz w:val="32"/>
          <w:szCs w:val="32"/>
        </w:rPr>
        <w:t>商务局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D26FA7">
        <w:rPr>
          <w:rFonts w:ascii="仿宋_GB2312" w:eastAsia="仿宋_GB2312" w:hAnsi="宋体" w:cs="宋体" w:hint="eastAsia"/>
          <w:sz w:val="32"/>
          <w:szCs w:val="32"/>
        </w:rPr>
        <w:t>商务局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556255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49440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29400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FE5E32" w:rsidRPr="00FE5E32">
        <w:rPr>
          <w:rFonts w:ascii="仿宋_GB2312" w:eastAsia="仿宋_GB2312" w:hAnsi="宋体" w:cs="宋体" w:hint="eastAsia"/>
          <w:sz w:val="32"/>
          <w:szCs w:val="32"/>
        </w:rPr>
        <w:t>为64000元、其中，办公费7034.4元、印刷费2344.8元、手续费2344.8元、公用水费600元、公用电费1680元、邮电费4689.6元、差旅费9379.2元、取暖费14560元、公务车辆运行维护费9379.2元、维修（护）费7034.4元、福利费264元、其他商品与服务支出4689.6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90" w:rsidRDefault="002D0090" w:rsidP="00182BE7">
      <w:r>
        <w:separator/>
      </w:r>
    </w:p>
  </w:endnote>
  <w:endnote w:type="continuationSeparator" w:id="0">
    <w:p w:rsidR="002D0090" w:rsidRDefault="002D0090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2D00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FE5E32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2D00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90" w:rsidRDefault="002D0090" w:rsidP="00182BE7">
      <w:r>
        <w:separator/>
      </w:r>
    </w:p>
  </w:footnote>
  <w:footnote w:type="continuationSeparator" w:id="0">
    <w:p w:rsidR="002D0090" w:rsidRDefault="002D0090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2D0090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2D0090"/>
    <w:rsid w:val="003750D2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2018-05-29T03:12:00Z</dcterms:created>
  <dcterms:modified xsi:type="dcterms:W3CDTF">2018-06-03T11:09:00Z</dcterms:modified>
</cp:coreProperties>
</file>