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357BAA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买巴</w:t>
      </w:r>
      <w:r w:rsidR="00FA06C6">
        <w:rPr>
          <w:rFonts w:ascii="黑体" w:eastAsia="黑体" w:hint="eastAsia"/>
          <w:b/>
          <w:sz w:val="52"/>
          <w:szCs w:val="52"/>
        </w:rPr>
        <w:t>乡</w:t>
      </w:r>
      <w:r w:rsidR="001F0873">
        <w:rPr>
          <w:rFonts w:ascii="黑体" w:eastAsia="黑体" w:hint="eastAsia"/>
          <w:b/>
          <w:sz w:val="52"/>
          <w:szCs w:val="52"/>
        </w:rPr>
        <w:t>人民政府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357BAA">
        <w:rPr>
          <w:rFonts w:ascii="黑体" w:eastAsia="黑体" w:hAnsi="宋体" w:hint="eastAsia"/>
          <w:sz w:val="32"/>
          <w:szCs w:val="32"/>
        </w:rPr>
        <w:t>买巴</w:t>
      </w:r>
      <w:r w:rsidR="00FA06C6">
        <w:rPr>
          <w:rFonts w:ascii="黑体" w:eastAsia="黑体" w:hAnsi="宋体" w:hint="eastAsia"/>
          <w:sz w:val="32"/>
          <w:szCs w:val="32"/>
        </w:rPr>
        <w:t>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357BAA">
        <w:rPr>
          <w:rFonts w:ascii="黑体" w:eastAsia="黑体" w:hAnsi="宋体" w:hint="eastAsia"/>
          <w:sz w:val="32"/>
          <w:szCs w:val="32"/>
        </w:rPr>
        <w:t>买巴</w:t>
      </w:r>
      <w:r w:rsidR="00FA06C6">
        <w:rPr>
          <w:rFonts w:ascii="黑体" w:eastAsia="黑体" w:hAnsi="宋体" w:hint="eastAsia"/>
          <w:sz w:val="32"/>
          <w:szCs w:val="32"/>
        </w:rPr>
        <w:t>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357BAA">
        <w:rPr>
          <w:rFonts w:ascii="黑体" w:eastAsia="黑体" w:hAnsi="宋体" w:hint="eastAsia"/>
          <w:sz w:val="32"/>
          <w:szCs w:val="32"/>
        </w:rPr>
        <w:t>买巴</w:t>
      </w:r>
      <w:r w:rsidR="00FA06C6">
        <w:rPr>
          <w:rFonts w:ascii="黑体" w:eastAsia="黑体" w:hAnsi="宋体" w:hint="eastAsia"/>
          <w:sz w:val="32"/>
          <w:szCs w:val="32"/>
        </w:rPr>
        <w:t>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357BAA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买巴</w:t>
      </w:r>
      <w:r w:rsidR="00FA06C6">
        <w:rPr>
          <w:rFonts w:ascii="黑体" w:eastAsia="黑体" w:hAnsi="宋体" w:hint="eastAsia"/>
          <w:sz w:val="44"/>
          <w:szCs w:val="44"/>
        </w:rPr>
        <w:t>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357BAA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买巴</w:t>
      </w:r>
      <w:r w:rsidR="00FA06C6">
        <w:rPr>
          <w:rFonts w:ascii="仿宋_GB2312" w:eastAsia="仿宋_GB2312" w:hint="eastAsia"/>
          <w:sz w:val="32"/>
          <w:szCs w:val="32"/>
        </w:rPr>
        <w:t>乡</w:t>
      </w:r>
      <w:r w:rsidR="001F0873">
        <w:rPr>
          <w:rFonts w:ascii="仿宋_GB2312" w:eastAsia="仿宋_GB2312" w:hint="eastAsia"/>
          <w:sz w:val="32"/>
          <w:szCs w:val="32"/>
        </w:rPr>
        <w:t>人民政府，</w:t>
      </w:r>
      <w:r>
        <w:rPr>
          <w:rFonts w:ascii="仿宋_GB2312" w:eastAsia="仿宋_GB2312" w:hint="eastAsia"/>
          <w:sz w:val="32"/>
          <w:szCs w:val="32"/>
        </w:rPr>
        <w:t>买巴</w:t>
      </w:r>
      <w:r w:rsidR="00FA06C6">
        <w:rPr>
          <w:rFonts w:ascii="仿宋_GB2312" w:eastAsia="仿宋_GB2312" w:hint="eastAsia"/>
          <w:sz w:val="32"/>
          <w:szCs w:val="32"/>
        </w:rPr>
        <w:t>乡</w:t>
      </w:r>
      <w:r w:rsidR="001F0873">
        <w:rPr>
          <w:rFonts w:ascii="仿宋_GB2312" w:eastAsia="仿宋_GB2312" w:hint="eastAsia"/>
          <w:sz w:val="32"/>
          <w:szCs w:val="32"/>
        </w:rPr>
        <w:t>卫生所，</w:t>
      </w:r>
      <w:r>
        <w:rPr>
          <w:rFonts w:ascii="仿宋_GB2312" w:eastAsia="仿宋_GB2312" w:hint="eastAsia"/>
          <w:sz w:val="32"/>
          <w:szCs w:val="32"/>
        </w:rPr>
        <w:t>买巴</w:t>
      </w:r>
      <w:r w:rsidR="00FA06C6">
        <w:rPr>
          <w:rFonts w:ascii="仿宋_GB2312" w:eastAsia="仿宋_GB2312" w:hint="eastAsia"/>
          <w:sz w:val="32"/>
          <w:szCs w:val="32"/>
        </w:rPr>
        <w:t>乡</w:t>
      </w:r>
      <w:r w:rsidR="001F0873">
        <w:rPr>
          <w:rFonts w:ascii="仿宋_GB2312" w:eastAsia="仿宋_GB2312" w:hint="eastAsia"/>
          <w:sz w:val="32"/>
          <w:szCs w:val="32"/>
        </w:rPr>
        <w:t>兽防站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党委职责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保证党的路线、方针、政策的坚决贯彻执行。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保证监督职能。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教育和管理广大党员的职能。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服从和服务于经济建设的职能。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负责抓好本乡 党建工作、群团工作、精神文明建设工作、新闻宣传工作。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完成县委、县政府交给的其他工作任务。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政府职责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执行国家行政机关的决定、命令和国家制定的法令、法规，执行本级人民代表大会的各项决议，并报告执行决议、决定和命令的情况。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制定并落实本行政区域的经济计划和措施，全面提高人民群众的生活水平和生活质量。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承担国有资产、集体资产管理、监督及增值保值责</w:t>
      </w:r>
      <w:r w:rsidRPr="001F0873">
        <w:rPr>
          <w:rFonts w:ascii="仿宋" w:eastAsia="仿宋" w:hAnsi="仿宋" w:cs="仿宋" w:hint="eastAsia"/>
          <w:sz w:val="32"/>
          <w:szCs w:val="32"/>
        </w:rPr>
        <w:lastRenderedPageBreak/>
        <w:t>任。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开展社会主义民主和法制的宣传教育，保障公民的权利，打击违法犯罪，维护社会稳定。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制定社会各项事业发展计划，发展农牧、教育、卫生、科技、民政、文化等事业；加强计划生育工作；推进社会保障、社会福利事业和养老保险等工作。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加强乡级财政的监督和管理。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指导村（居）民委员会的组织制度建设和业务建设，促进村（居）民委员会民主自治。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制定和组织实施乡村建设规划，保护和改善生活环境和生态环境。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监督其遵守和执行国家的法律、法规和政策。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 w:rsidRPr="001F0873">
        <w:rPr>
          <w:rFonts w:ascii="仿宋" w:eastAsia="仿宋" w:hAnsi="仿宋" w:cs="仿宋" w:hint="eastAsia"/>
          <w:sz w:val="32"/>
          <w:szCs w:val="32"/>
        </w:rPr>
        <w:t>承办本级党委、人大和上级交办的其它事项。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人大职责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监督保证宪法、法律、行政法规和上级人民代表大会及其常务委员会决议、决定在本行政区域内的遵守和执行。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讨论决定本乡重大事项，在职权范围内通过和发布决议。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听取和审议本级人民政府工作报告，审查和批准本行政区域内的财务预算和预算执行情况的报告，并通过相应的决议、决定。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根据国家有关计划，决定本行政区域内的经济、文化</w:t>
      </w:r>
      <w:r w:rsidRPr="001F0873">
        <w:rPr>
          <w:rFonts w:ascii="仿宋" w:eastAsia="仿宋" w:hAnsi="仿宋" w:cs="仿宋" w:hint="eastAsia"/>
          <w:sz w:val="32"/>
          <w:szCs w:val="32"/>
        </w:rPr>
        <w:lastRenderedPageBreak/>
        <w:t>事业和公共事业的设计计划。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选举本级人民代表大会主席团成员、主席、副主席、乡人民政府乡长和副乡长。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撤销本级人民政府依法行政，组织人大代表开展代表视察、执行检查和调研等活动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监督本级人民政府依法行政、组织人大代表开展代表视察、执法检查和调研等活动。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完成上级人大及常委会委托交办的其他任务。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纪检职责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监督检查基层党支部、党员干部贯彻执行国家的法律法规、党的方针政策、乡党委、政府各种规章制度的情况。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协助乡党委抓好农村基层党风廉政建设工作，监督检查落实党风廉政建设责任制的情况。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受理基层党支部、党员和领导干部违反党纪政纪的信访和举报。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调查处理基层党支部和党员、领导干部违反党纪政纪的行为或提出处理建议。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受理党员、党员领导干部及行政干部不服党纪政纪处分的申诉。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会同有关部门做好党风党纪和廉洁从政的教育、宣传、调研等工作。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做好执法监察工作。</w:t>
      </w:r>
    </w:p>
    <w:p w:rsidR="00182BE7" w:rsidRPr="005978A7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承办好乡党委、政府和上级纪检监察机关交办的有关工作。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F0873" w:rsidP="0095202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F0873">
        <w:rPr>
          <w:rFonts w:ascii="仿宋" w:eastAsia="仿宋" w:hAnsi="仿宋" w:cs="仿宋" w:hint="eastAsia"/>
          <w:sz w:val="32"/>
          <w:szCs w:val="32"/>
        </w:rPr>
        <w:t>乡党委由党群办、强基办、换届办和保密办所构成；乡政府由综治、扶贫、农牧、人社、民政、文化、教育、卫生、财务所等科室构成；乡人大由人大办构成；乡纪检由纪检办构成。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357BAA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买巴</w:t>
      </w:r>
      <w:r w:rsidR="00FA06C6">
        <w:rPr>
          <w:rFonts w:ascii="黑体" w:eastAsia="黑体" w:hAnsi="宋体" w:hint="eastAsia"/>
          <w:sz w:val="44"/>
          <w:szCs w:val="44"/>
        </w:rPr>
        <w:t>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357BAA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买巴</w:t>
      </w:r>
      <w:r w:rsidR="00FA06C6">
        <w:rPr>
          <w:rFonts w:ascii="黑体" w:eastAsia="黑体" w:hAnsi="宋体" w:hint="eastAsia"/>
          <w:sz w:val="44"/>
          <w:szCs w:val="44"/>
        </w:rPr>
        <w:t>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2010101行政运行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50000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2010199其他人大事务支出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lastRenderedPageBreak/>
        <w:t>2010301行政运行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6761668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2010399其他政府办公厅（室）及相关机构事务支出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393700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2011199其他纪检监察事务支出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2012999其他群众团体事务支出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2013299其他组织事务支出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1838767.4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2013499其他统战事务支出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1680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2070108文化活动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5250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2070199其他文化支出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50000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2080106就业管理事务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30000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2080199其他人力资源和社会保障管理事务支出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2000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2080205老龄事务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13600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2081902农村最低生活保障金支出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403464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2100302乡镇卫生院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120000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2110199其他环境保护管理事务支出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57BAA" w:rsidRPr="00357BAA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2130106科技转化与推广服务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120000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BB07FF" w:rsidRPr="00FA06C6" w:rsidRDefault="00357BAA" w:rsidP="00357BAA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2130599其他扶贫支出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ab/>
        <w:t>5000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57BAA" w:rsidP="00357BAA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政府公用经费为680000元：其中，办公费76344元、印刷费25448元、手续费25448元、水费6000元、电费16800元、邮电费50896元、差旅费101792元、公务车辆运行维护费101792元、维修（护）费76344元、福利费2640元、其他商品与服务支出50896元、取暖费145600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357BAA">
        <w:rPr>
          <w:rFonts w:ascii="仿宋_GB2312" w:eastAsia="仿宋_GB2312" w:hAnsi="宋体" w:cs="宋体" w:hint="eastAsia"/>
          <w:sz w:val="32"/>
          <w:szCs w:val="32"/>
        </w:rPr>
        <w:t>101792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357BAA">
        <w:rPr>
          <w:rFonts w:ascii="仿宋_GB2312" w:eastAsia="仿宋_GB2312" w:hAnsi="宋体" w:cs="宋体" w:hint="eastAsia"/>
          <w:sz w:val="32"/>
          <w:szCs w:val="32"/>
        </w:rPr>
        <w:t>买巴</w:t>
      </w:r>
      <w:r w:rsidR="00FA06C6">
        <w:rPr>
          <w:rFonts w:ascii="仿宋_GB2312" w:eastAsia="仿宋_GB2312" w:hAnsi="宋体" w:cs="宋体" w:hint="eastAsia"/>
          <w:sz w:val="32"/>
          <w:szCs w:val="32"/>
        </w:rPr>
        <w:t>乡</w:t>
      </w:r>
      <w:r w:rsidR="001F0873">
        <w:rPr>
          <w:rFonts w:ascii="仿宋_GB2312" w:eastAsia="仿宋_GB2312" w:hAnsi="宋体" w:cs="宋体" w:hint="eastAsia"/>
          <w:sz w:val="32"/>
          <w:szCs w:val="32"/>
        </w:rPr>
        <w:t>人民政府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357BAA">
        <w:rPr>
          <w:rFonts w:ascii="仿宋_GB2312" w:eastAsia="仿宋_GB2312" w:hAnsi="宋体" w:cs="宋体" w:hint="eastAsia"/>
          <w:sz w:val="32"/>
          <w:szCs w:val="32"/>
        </w:rPr>
        <w:t>5506668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357BAA">
        <w:rPr>
          <w:rFonts w:ascii="仿宋_GB2312" w:eastAsia="仿宋_GB2312" w:hAnsi="宋体" w:cs="宋体" w:hint="eastAsia"/>
          <w:sz w:val="32"/>
          <w:szCs w:val="32"/>
        </w:rPr>
        <w:t>534400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357BAA">
        <w:rPr>
          <w:rFonts w:ascii="仿宋_GB2312" w:eastAsia="仿宋_GB2312" w:hAnsi="宋体" w:cs="宋体" w:hint="eastAsia"/>
          <w:sz w:val="32"/>
          <w:szCs w:val="32"/>
        </w:rPr>
        <w:t>3834061.4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3127CD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357BAA">
        <w:rPr>
          <w:rFonts w:ascii="仿宋_GB2312" w:eastAsia="仿宋_GB2312" w:hAnsi="宋体" w:cs="宋体" w:hint="eastAsia"/>
          <w:sz w:val="32"/>
          <w:szCs w:val="32"/>
        </w:rPr>
        <w:t>买巴</w:t>
      </w:r>
      <w:r w:rsidR="00FA06C6">
        <w:rPr>
          <w:rFonts w:ascii="仿宋_GB2312" w:eastAsia="仿宋_GB2312" w:hAnsi="宋体" w:cs="宋体" w:hint="eastAsia"/>
          <w:sz w:val="32"/>
          <w:szCs w:val="32"/>
        </w:rPr>
        <w:t>乡</w:t>
      </w:r>
      <w:r w:rsidR="001F0873">
        <w:rPr>
          <w:rFonts w:ascii="仿宋_GB2312" w:eastAsia="仿宋_GB2312" w:hAnsi="宋体" w:cs="宋体" w:hint="eastAsia"/>
          <w:sz w:val="32"/>
          <w:szCs w:val="32"/>
        </w:rPr>
        <w:t>人民政府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357BAA" w:rsidRDefault="00357BAA" w:rsidP="00357BA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2018年度，申扎县买巴乡人民政府收支预算总体情况主要有以下几点：工资福利支出5506668元；商品和服务支出534400元；行政事业性项目支出3834061.4元。</w:t>
      </w:r>
    </w:p>
    <w:p w:rsidR="00182BE7" w:rsidRPr="008E7029" w:rsidRDefault="00182BE7" w:rsidP="00357BAA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67309A" w:rsidRPr="0067309A">
        <w:rPr>
          <w:rFonts w:ascii="仿宋_GB2312" w:eastAsia="仿宋_GB2312" w:hAnsi="宋体" w:cs="宋体" w:hint="eastAsia"/>
          <w:sz w:val="32"/>
          <w:szCs w:val="32"/>
        </w:rPr>
        <w:t>为</w:t>
      </w:r>
      <w:r w:rsidR="00357BAA" w:rsidRPr="00357BAA">
        <w:rPr>
          <w:rFonts w:ascii="仿宋_GB2312" w:eastAsia="仿宋_GB2312" w:hAnsi="宋体" w:cs="宋体" w:hint="eastAsia"/>
          <w:sz w:val="32"/>
          <w:szCs w:val="32"/>
        </w:rPr>
        <w:t>680000元：其中，办公费76344元、印刷费25448元、手续费25448元、水费6000元、电费16800元、邮电费50896元、差旅费101792元、公务车辆运行维护费101792元、维修（护）费76344元、福利费2640元、其他商品与服务支出50896元、取暖费145600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3F" w:rsidRDefault="00687C3F" w:rsidP="00182BE7">
      <w:r>
        <w:separator/>
      </w:r>
    </w:p>
  </w:endnote>
  <w:endnote w:type="continuationSeparator" w:id="0">
    <w:p w:rsidR="00687C3F" w:rsidRDefault="00687C3F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687C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357BAA">
      <w:rPr>
        <w:rStyle w:val="a5"/>
        <w:noProof/>
        <w:sz w:val="24"/>
        <w:szCs w:val="24"/>
      </w:rPr>
      <w:t>11</w:t>
    </w:r>
    <w:r w:rsidRPr="00005BCF">
      <w:rPr>
        <w:rStyle w:val="a5"/>
        <w:sz w:val="24"/>
        <w:szCs w:val="24"/>
      </w:rPr>
      <w:fldChar w:fldCharType="end"/>
    </w:r>
  </w:p>
  <w:p w:rsidR="00F50831" w:rsidRDefault="00687C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3F" w:rsidRDefault="00687C3F" w:rsidP="00182BE7">
      <w:r>
        <w:separator/>
      </w:r>
    </w:p>
  </w:footnote>
  <w:footnote w:type="continuationSeparator" w:id="0">
    <w:p w:rsidR="00687C3F" w:rsidRDefault="00687C3F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687C3F" w:rsidP="00764C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9CC"/>
    <w:multiLevelType w:val="hybridMultilevel"/>
    <w:tmpl w:val="94805D0A"/>
    <w:lvl w:ilvl="0" w:tplc="0409000F">
      <w:start w:val="1"/>
      <w:numFmt w:val="decimal"/>
      <w:lvlText w:val="%1."/>
      <w:lvlJc w:val="left"/>
      <w:pPr>
        <w:ind w:left="1684" w:hanging="420"/>
      </w:pPr>
    </w:lvl>
    <w:lvl w:ilvl="1" w:tplc="04090019" w:tentative="1">
      <w:start w:val="1"/>
      <w:numFmt w:val="lowerLetter"/>
      <w:lvlText w:val="%2)"/>
      <w:lvlJc w:val="left"/>
      <w:pPr>
        <w:ind w:left="2104" w:hanging="420"/>
      </w:pPr>
    </w:lvl>
    <w:lvl w:ilvl="2" w:tplc="0409000F">
      <w:start w:val="1"/>
      <w:numFmt w:val="decimal"/>
      <w:lvlText w:val="%3."/>
      <w:lvlJc w:val="lef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9" w:tentative="1">
      <w:start w:val="1"/>
      <w:numFmt w:val="lowerLetter"/>
      <w:lvlText w:val="%5)"/>
      <w:lvlJc w:val="left"/>
      <w:pPr>
        <w:ind w:left="3364" w:hanging="420"/>
      </w:pPr>
    </w:lvl>
    <w:lvl w:ilvl="5" w:tplc="0409001B" w:tentative="1">
      <w:start w:val="1"/>
      <w:numFmt w:val="lowerRoman"/>
      <w:lvlText w:val="%6."/>
      <w:lvlJc w:val="righ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9" w:tentative="1">
      <w:start w:val="1"/>
      <w:numFmt w:val="lowerLetter"/>
      <w:lvlText w:val="%8)"/>
      <w:lvlJc w:val="left"/>
      <w:pPr>
        <w:ind w:left="4624" w:hanging="420"/>
      </w:pPr>
    </w:lvl>
    <w:lvl w:ilvl="8" w:tplc="0409001B" w:tentative="1">
      <w:start w:val="1"/>
      <w:numFmt w:val="lowerRoman"/>
      <w:lvlText w:val="%9."/>
      <w:lvlJc w:val="right"/>
      <w:pPr>
        <w:ind w:left="5044" w:hanging="420"/>
      </w:pPr>
    </w:lvl>
  </w:abstractNum>
  <w:abstractNum w:abstractNumId="1">
    <w:nsid w:val="35401B8F"/>
    <w:multiLevelType w:val="hybridMultilevel"/>
    <w:tmpl w:val="EB1C17DA"/>
    <w:lvl w:ilvl="0" w:tplc="0409000F">
      <w:start w:val="1"/>
      <w:numFmt w:val="decimal"/>
      <w:lvlText w:val="%1."/>
      <w:lvlJc w:val="left"/>
      <w:pPr>
        <w:ind w:left="1684" w:hanging="420"/>
      </w:pPr>
    </w:lvl>
    <w:lvl w:ilvl="1" w:tplc="04090019" w:tentative="1">
      <w:start w:val="1"/>
      <w:numFmt w:val="lowerLetter"/>
      <w:lvlText w:val="%2)"/>
      <w:lvlJc w:val="left"/>
      <w:pPr>
        <w:ind w:left="2104" w:hanging="420"/>
      </w:pPr>
    </w:lvl>
    <w:lvl w:ilvl="2" w:tplc="0409001B">
      <w:start w:val="1"/>
      <w:numFmt w:val="lowerRoman"/>
      <w:lvlText w:val="%3."/>
      <w:lvlJc w:val="righ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9" w:tentative="1">
      <w:start w:val="1"/>
      <w:numFmt w:val="lowerLetter"/>
      <w:lvlText w:val="%5)"/>
      <w:lvlJc w:val="left"/>
      <w:pPr>
        <w:ind w:left="3364" w:hanging="420"/>
      </w:pPr>
    </w:lvl>
    <w:lvl w:ilvl="5" w:tplc="0409001B" w:tentative="1">
      <w:start w:val="1"/>
      <w:numFmt w:val="lowerRoman"/>
      <w:lvlText w:val="%6."/>
      <w:lvlJc w:val="righ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9" w:tentative="1">
      <w:start w:val="1"/>
      <w:numFmt w:val="lowerLetter"/>
      <w:lvlText w:val="%8)"/>
      <w:lvlJc w:val="left"/>
      <w:pPr>
        <w:ind w:left="4624" w:hanging="420"/>
      </w:pPr>
    </w:lvl>
    <w:lvl w:ilvl="8" w:tplc="0409001B" w:tentative="1">
      <w:start w:val="1"/>
      <w:numFmt w:val="lowerRoman"/>
      <w:lvlText w:val="%9."/>
      <w:lvlJc w:val="right"/>
      <w:pPr>
        <w:ind w:left="50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0A5B86"/>
    <w:rsid w:val="000F0312"/>
    <w:rsid w:val="0014394C"/>
    <w:rsid w:val="00157716"/>
    <w:rsid w:val="00182BE7"/>
    <w:rsid w:val="001F0873"/>
    <w:rsid w:val="002009E0"/>
    <w:rsid w:val="00283A9E"/>
    <w:rsid w:val="002C66D9"/>
    <w:rsid w:val="003127CD"/>
    <w:rsid w:val="00334E78"/>
    <w:rsid w:val="00357BAA"/>
    <w:rsid w:val="003750D2"/>
    <w:rsid w:val="00525A5F"/>
    <w:rsid w:val="005978A7"/>
    <w:rsid w:val="005A6626"/>
    <w:rsid w:val="00634EE7"/>
    <w:rsid w:val="00642EF0"/>
    <w:rsid w:val="0067309A"/>
    <w:rsid w:val="00680663"/>
    <w:rsid w:val="00687C3F"/>
    <w:rsid w:val="00726E38"/>
    <w:rsid w:val="008C1747"/>
    <w:rsid w:val="008D1FFB"/>
    <w:rsid w:val="0094056C"/>
    <w:rsid w:val="00952029"/>
    <w:rsid w:val="009F2438"/>
    <w:rsid w:val="00A240E7"/>
    <w:rsid w:val="00A65C56"/>
    <w:rsid w:val="00AA1BA1"/>
    <w:rsid w:val="00AD34B6"/>
    <w:rsid w:val="00AD58CE"/>
    <w:rsid w:val="00B56478"/>
    <w:rsid w:val="00B66A35"/>
    <w:rsid w:val="00BB07FF"/>
    <w:rsid w:val="00BD3F16"/>
    <w:rsid w:val="00C97B95"/>
    <w:rsid w:val="00CC7794"/>
    <w:rsid w:val="00CF7F35"/>
    <w:rsid w:val="00D06FF1"/>
    <w:rsid w:val="00D26FA7"/>
    <w:rsid w:val="00DF6024"/>
    <w:rsid w:val="00E45DD5"/>
    <w:rsid w:val="00F91173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FA06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FA06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515</Words>
  <Characters>2941</Characters>
  <Application>Microsoft Office Word</Application>
  <DocSecurity>0</DocSecurity>
  <Lines>24</Lines>
  <Paragraphs>6</Paragraphs>
  <ScaleCrop>false</ScaleCrop>
  <Company>Microsoft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2018-05-31T14:46:00Z</dcterms:created>
  <dcterms:modified xsi:type="dcterms:W3CDTF">2018-05-31T14:46:00Z</dcterms:modified>
</cp:coreProperties>
</file>