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B1249F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方志办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B1249F">
        <w:rPr>
          <w:rFonts w:ascii="黑体" w:eastAsia="黑体" w:hAnsi="宋体" w:hint="eastAsia"/>
          <w:sz w:val="32"/>
          <w:szCs w:val="32"/>
        </w:rPr>
        <w:t>方志办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B1249F">
        <w:rPr>
          <w:rFonts w:ascii="黑体" w:eastAsia="黑体" w:hAnsi="宋体" w:hint="eastAsia"/>
          <w:sz w:val="32"/>
          <w:szCs w:val="32"/>
        </w:rPr>
        <w:t>方志办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B1249F">
        <w:rPr>
          <w:rFonts w:ascii="黑体" w:eastAsia="黑体" w:hAnsi="宋体" w:hint="eastAsia"/>
          <w:sz w:val="32"/>
          <w:szCs w:val="32"/>
        </w:rPr>
        <w:t>方志办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B1249F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方志办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B1249F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B1249F" w:rsidRPr="00B1249F" w:rsidRDefault="00AA1BA1" w:rsidP="00B1249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1.</w:t>
      </w:r>
      <w:r w:rsidR="00CB5C1E" w:rsidRPr="00CB5C1E">
        <w:rPr>
          <w:rFonts w:hint="eastAsia"/>
        </w:rPr>
        <w:t xml:space="preserve"> </w:t>
      </w:r>
      <w:r w:rsidR="00B1249F" w:rsidRPr="00B1249F">
        <w:rPr>
          <w:rFonts w:ascii="仿宋" w:eastAsia="仿宋" w:hAnsi="仿宋" w:cs="仿宋" w:hint="eastAsia"/>
          <w:sz w:val="32"/>
          <w:szCs w:val="32"/>
        </w:rPr>
        <w:t>组织、指导、督促和检查地方志工作。</w:t>
      </w:r>
    </w:p>
    <w:p w:rsidR="00B1249F" w:rsidRPr="00B1249F" w:rsidRDefault="00B1249F" w:rsidP="00B1249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B1249F">
        <w:rPr>
          <w:rFonts w:ascii="仿宋" w:eastAsia="仿宋" w:hAnsi="仿宋" w:cs="仿宋" w:hint="eastAsia"/>
          <w:sz w:val="32"/>
          <w:szCs w:val="32"/>
        </w:rPr>
        <w:t>拟定地方志工作规划和编纂方案。</w:t>
      </w:r>
    </w:p>
    <w:p w:rsidR="00B1249F" w:rsidRPr="00B1249F" w:rsidRDefault="00B1249F" w:rsidP="00B1249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B1249F">
        <w:rPr>
          <w:rFonts w:ascii="仿宋" w:eastAsia="仿宋" w:hAnsi="仿宋" w:cs="仿宋" w:hint="eastAsia"/>
          <w:sz w:val="32"/>
          <w:szCs w:val="32"/>
        </w:rPr>
        <w:t>组织编纂地方志书、地方综合年鉴。</w:t>
      </w:r>
    </w:p>
    <w:p w:rsidR="00B1249F" w:rsidRPr="00B1249F" w:rsidRDefault="00B1249F" w:rsidP="00B1249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B1249F">
        <w:rPr>
          <w:rFonts w:ascii="仿宋" w:eastAsia="仿宋" w:hAnsi="仿宋" w:cs="仿宋" w:hint="eastAsia"/>
          <w:sz w:val="32"/>
          <w:szCs w:val="32"/>
        </w:rPr>
        <w:t>搜集、保存地方志文献和资料，组织整理旧志，推动方志理论研究。</w:t>
      </w:r>
    </w:p>
    <w:p w:rsidR="00B1249F" w:rsidRPr="00B1249F" w:rsidRDefault="00B1249F" w:rsidP="00B1249F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B1249F">
        <w:rPr>
          <w:rFonts w:ascii="仿宋" w:eastAsia="仿宋" w:hAnsi="仿宋" w:cs="仿宋" w:hint="eastAsia"/>
          <w:sz w:val="32"/>
          <w:szCs w:val="32"/>
        </w:rPr>
        <w:t>组织开发利用地方志资源。</w:t>
      </w:r>
    </w:p>
    <w:p w:rsidR="00182BE7" w:rsidRPr="00AC2F74" w:rsidRDefault="00B1249F" w:rsidP="00B1249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bookmarkStart w:id="0" w:name="_GoBack"/>
      <w:bookmarkEnd w:id="0"/>
      <w:r w:rsidRPr="00B1249F">
        <w:rPr>
          <w:rFonts w:ascii="仿宋" w:eastAsia="仿宋" w:hAnsi="仿宋" w:cs="仿宋" w:hint="eastAsia"/>
          <w:sz w:val="32"/>
          <w:szCs w:val="32"/>
        </w:rPr>
        <w:t>承办上级部门交办的其他事项。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B97D4E" w:rsidRDefault="00182BE7" w:rsidP="00AA1BA1">
      <w:pPr>
        <w:spacing w:line="460" w:lineRule="exact"/>
        <w:ind w:firstLineChars="200" w:firstLine="640"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B1249F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方志办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B1249F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方志办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1249F" w:rsidRPr="00B1249F" w:rsidRDefault="00182BE7" w:rsidP="00B1249F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1249F">
        <w:rPr>
          <w:rFonts w:ascii="仿宋_GB2312" w:eastAsia="仿宋_GB2312" w:hAnsi="宋体" w:cs="宋体" w:hint="eastAsia"/>
          <w:sz w:val="32"/>
          <w:szCs w:val="32"/>
        </w:rPr>
        <w:t xml:space="preserve"> 2010303</w:t>
      </w:r>
      <w:r w:rsidR="00B1249F" w:rsidRPr="00B1249F">
        <w:rPr>
          <w:rFonts w:ascii="仿宋_GB2312" w:eastAsia="仿宋_GB2312" w:hAnsi="宋体" w:cs="宋体" w:hint="eastAsia"/>
          <w:sz w:val="32"/>
          <w:szCs w:val="32"/>
        </w:rPr>
        <w:t>机关服务</w:t>
      </w:r>
      <w:r w:rsidR="00B1249F" w:rsidRPr="00B1249F">
        <w:rPr>
          <w:rFonts w:ascii="仿宋_GB2312" w:eastAsia="仿宋_GB2312" w:hAnsi="宋体" w:cs="宋体" w:hint="eastAsia"/>
          <w:sz w:val="32"/>
          <w:szCs w:val="32"/>
        </w:rPr>
        <w:tab/>
        <w:t>334484</w:t>
      </w:r>
      <w:r w:rsidR="00B1249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Default="00B1249F" w:rsidP="00B1249F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Pr="00B1249F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2019999</w:t>
      </w:r>
      <w:r w:rsidRPr="00B1249F">
        <w:rPr>
          <w:rFonts w:ascii="仿宋_GB2312" w:eastAsia="仿宋_GB2312" w:hAnsi="宋体" w:cs="宋体" w:hint="eastAsia"/>
          <w:sz w:val="32"/>
          <w:szCs w:val="32"/>
        </w:rPr>
        <w:t>其他一般公共服务支出</w:t>
      </w:r>
      <w:r w:rsidRPr="00B1249F">
        <w:rPr>
          <w:rFonts w:ascii="仿宋_GB2312" w:eastAsia="仿宋_GB2312" w:hAnsi="宋体" w:cs="宋体" w:hint="eastAsia"/>
          <w:sz w:val="32"/>
          <w:szCs w:val="32"/>
        </w:rPr>
        <w:tab/>
        <w:t>30000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B1249F" w:rsidP="00B1249F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1249F">
        <w:rPr>
          <w:rFonts w:ascii="仿宋_GB2312" w:eastAsia="仿宋_GB2312" w:hAnsi="宋体" w:cs="宋体" w:hint="eastAsia"/>
          <w:sz w:val="32"/>
          <w:szCs w:val="32"/>
        </w:rPr>
        <w:t>经费总计62000元：（1）公用经费为32000元：其中，办公费3517.2元，印刷费1172.4元，手续费1172.4元、公用水费300元、公用电费840元、邮电费2344.8元、差旅费4689.6元、公务车辆运行维护费4689.6元、维修（护）费3517.2元、福利费132元、其他商品与服务支出2344.8元）、取暖费7280元；（2）专项经费为30000元：其中， 其他专项经费30000元（地方志专项工作经费）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B1249F">
        <w:rPr>
          <w:rFonts w:ascii="仿宋_GB2312" w:eastAsia="仿宋_GB2312" w:hAnsi="宋体" w:cs="宋体" w:hint="eastAsia"/>
          <w:sz w:val="32"/>
          <w:szCs w:val="32"/>
        </w:rPr>
        <w:t>4689.6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B1249F">
        <w:rPr>
          <w:rFonts w:ascii="仿宋_GB2312" w:eastAsia="仿宋_GB2312" w:hAnsi="宋体" w:cs="宋体" w:hint="eastAsia"/>
          <w:sz w:val="32"/>
          <w:szCs w:val="32"/>
        </w:rPr>
        <w:t>方志办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1249F">
        <w:rPr>
          <w:rFonts w:ascii="仿宋_GB2312" w:eastAsia="仿宋_GB2312" w:hAnsi="宋体" w:cs="宋体" w:hint="eastAsia"/>
          <w:sz w:val="32"/>
          <w:szCs w:val="32"/>
        </w:rPr>
        <w:t>309764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1249F">
        <w:rPr>
          <w:rFonts w:ascii="仿宋_GB2312" w:eastAsia="仿宋_GB2312" w:hAnsi="宋体" w:cs="宋体" w:hint="eastAsia"/>
          <w:sz w:val="32"/>
          <w:szCs w:val="32"/>
        </w:rPr>
        <w:t>24720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1249F">
        <w:rPr>
          <w:rFonts w:ascii="仿宋_GB2312" w:eastAsia="仿宋_GB2312" w:hAnsi="宋体" w:cs="宋体" w:hint="eastAsia"/>
          <w:sz w:val="32"/>
          <w:szCs w:val="32"/>
        </w:rPr>
        <w:t>30000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B1249F">
        <w:rPr>
          <w:rFonts w:ascii="仿宋_GB2312" w:eastAsia="仿宋_GB2312" w:hAnsi="宋体" w:cs="宋体" w:hint="eastAsia"/>
          <w:sz w:val="32"/>
          <w:szCs w:val="32"/>
        </w:rPr>
        <w:t>方志</w:t>
      </w:r>
      <w:proofErr w:type="gramStart"/>
      <w:r w:rsidR="00B1249F">
        <w:rPr>
          <w:rFonts w:ascii="仿宋_GB2312" w:eastAsia="仿宋_GB2312" w:hAnsi="宋体" w:cs="宋体" w:hint="eastAsia"/>
          <w:sz w:val="32"/>
          <w:szCs w:val="32"/>
        </w:rPr>
        <w:t>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B1249F" w:rsidRDefault="00B1249F" w:rsidP="00B1249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B1249F">
        <w:rPr>
          <w:rFonts w:ascii="仿宋_GB2312" w:eastAsia="仿宋_GB2312" w:hAnsi="宋体" w:cs="宋体" w:hint="eastAsia"/>
          <w:sz w:val="32"/>
          <w:szCs w:val="32"/>
        </w:rPr>
        <w:t>2018年度，申扎县方志办收支预算总体情况主要有以下几点：工资福利支出309764元；商品和服务支出24720元；行政事业性项目支出30000元。</w:t>
      </w:r>
    </w:p>
    <w:p w:rsidR="00182BE7" w:rsidRPr="008E7029" w:rsidRDefault="00182BE7" w:rsidP="00B1249F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机关运行经费</w:t>
      </w:r>
      <w:r w:rsidR="00B1249F" w:rsidRPr="00B1249F">
        <w:rPr>
          <w:rFonts w:ascii="仿宋_GB2312" w:eastAsia="仿宋_GB2312" w:hAnsi="宋体" w:cs="宋体" w:hint="eastAsia"/>
          <w:sz w:val="32"/>
          <w:szCs w:val="32"/>
        </w:rPr>
        <w:t>为32000元：其中，办公费3517.2元，印刷费1172.4元，手续费1172.4元、公用水费300元、公用电费840元、邮电费2344.8元、差旅费4689.6元、公务车辆运行维护费4689.6元、维修（护）费3517.2元、福利费132元、其他商品与服务支出2344.8元）、取暖费7280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01" w:rsidRDefault="00504001" w:rsidP="00182BE7">
      <w:r>
        <w:separator/>
      </w:r>
    </w:p>
  </w:endnote>
  <w:endnote w:type="continuationSeparator" w:id="0">
    <w:p w:rsidR="00504001" w:rsidRDefault="00504001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040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B1249F">
      <w:rPr>
        <w:rStyle w:val="a5"/>
        <w:noProof/>
        <w:sz w:val="24"/>
        <w:szCs w:val="24"/>
      </w:rPr>
      <w:t>5</w:t>
    </w:r>
    <w:r w:rsidRPr="00005BCF">
      <w:rPr>
        <w:rStyle w:val="a5"/>
        <w:sz w:val="24"/>
        <w:szCs w:val="24"/>
      </w:rPr>
      <w:fldChar w:fldCharType="end"/>
    </w:r>
  </w:p>
  <w:p w:rsidR="00F50831" w:rsidRDefault="005040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01" w:rsidRDefault="00504001" w:rsidP="00182BE7">
      <w:r>
        <w:separator/>
      </w:r>
    </w:p>
  </w:footnote>
  <w:footnote w:type="continuationSeparator" w:id="0">
    <w:p w:rsidR="00504001" w:rsidRDefault="00504001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04001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82BE7"/>
    <w:rsid w:val="00283A9E"/>
    <w:rsid w:val="003750D2"/>
    <w:rsid w:val="00504001"/>
    <w:rsid w:val="008C1747"/>
    <w:rsid w:val="00AA1BA1"/>
    <w:rsid w:val="00B1249F"/>
    <w:rsid w:val="00BD3F16"/>
    <w:rsid w:val="00CB5C1E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2018-05-31T14:19:00Z</dcterms:created>
  <dcterms:modified xsi:type="dcterms:W3CDTF">2018-05-31T14:19:00Z</dcterms:modified>
</cp:coreProperties>
</file>